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DDC" w:rsidRDefault="00B76DDC" w:rsidP="00B76DDC">
      <w:pPr>
        <w:jc w:val="both"/>
        <w:rPr>
          <w:rFonts w:ascii="Arial" w:hAnsi="Arial" w:cs="Arial"/>
          <w:b/>
          <w:sz w:val="24"/>
          <w:szCs w:val="24"/>
          <w:u w:val="single"/>
        </w:rPr>
      </w:pPr>
    </w:p>
    <w:p w:rsidR="00B76DDC" w:rsidRDefault="00B76DDC" w:rsidP="00B76DDC">
      <w:pPr>
        <w:jc w:val="both"/>
        <w:rPr>
          <w:rFonts w:ascii="Arial" w:hAnsi="Arial" w:cs="Arial"/>
          <w:b/>
          <w:sz w:val="24"/>
          <w:szCs w:val="24"/>
          <w:u w:val="single"/>
        </w:rPr>
      </w:pPr>
    </w:p>
    <w:p w:rsidR="00B76DDC" w:rsidRDefault="00B76DDC" w:rsidP="00B76DDC">
      <w:pPr>
        <w:jc w:val="both"/>
        <w:rPr>
          <w:rFonts w:ascii="Arial" w:hAnsi="Arial" w:cs="Arial"/>
          <w:b/>
          <w:sz w:val="24"/>
          <w:szCs w:val="24"/>
          <w:u w:val="single"/>
        </w:rPr>
      </w:pPr>
    </w:p>
    <w:p w:rsidR="00B76DDC" w:rsidRDefault="00B76DDC" w:rsidP="00B76DDC">
      <w:pPr>
        <w:jc w:val="center"/>
        <w:rPr>
          <w:rFonts w:ascii="Arial" w:hAnsi="Arial" w:cs="Arial"/>
          <w:b/>
          <w:sz w:val="24"/>
          <w:szCs w:val="24"/>
          <w:u w:val="single"/>
        </w:rPr>
      </w:pPr>
      <w:r>
        <w:rPr>
          <w:rFonts w:ascii="Arial" w:hAnsi="Arial" w:cs="Arial"/>
          <w:noProof/>
          <w:sz w:val="24"/>
          <w:szCs w:val="24"/>
          <w:lang w:val="es-AR" w:eastAsia="es-AR"/>
        </w:rPr>
        <w:drawing>
          <wp:inline distT="0" distB="0" distL="0" distR="0">
            <wp:extent cx="2171700" cy="1428750"/>
            <wp:effectExtent l="0" t="0" r="0" b="0"/>
            <wp:docPr id="1" name="1 Imagen" descr="logo u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 uader.gif"/>
                    <pic:cNvPicPr>
                      <a:picLocks noChangeAspect="1" noChangeArrowheads="1"/>
                    </pic:cNvPicPr>
                  </pic:nvPicPr>
                  <pic:blipFill>
                    <a:blip r:embed="rId8" cstate="print"/>
                    <a:srcRect b="4927"/>
                    <a:stretch>
                      <a:fillRect/>
                    </a:stretch>
                  </pic:blipFill>
                  <pic:spPr bwMode="auto">
                    <a:xfrm>
                      <a:off x="0" y="0"/>
                      <a:ext cx="2171700" cy="1428750"/>
                    </a:xfrm>
                    <a:prstGeom prst="rect">
                      <a:avLst/>
                    </a:prstGeom>
                    <a:noFill/>
                    <a:ln w="9525">
                      <a:noFill/>
                      <a:miter lim="800000"/>
                      <a:headEnd/>
                      <a:tailEnd/>
                    </a:ln>
                  </pic:spPr>
                </pic:pic>
              </a:graphicData>
            </a:graphic>
          </wp:inline>
        </w:drawing>
      </w:r>
    </w:p>
    <w:p w:rsidR="00B76DDC" w:rsidRPr="000021F3" w:rsidRDefault="00B76DDC" w:rsidP="00B76DDC">
      <w:pPr>
        <w:spacing w:line="240" w:lineRule="auto"/>
        <w:jc w:val="center"/>
        <w:rPr>
          <w:rFonts w:ascii="Arial" w:hAnsi="Arial" w:cs="Arial"/>
          <w:sz w:val="36"/>
          <w:szCs w:val="36"/>
        </w:rPr>
      </w:pPr>
      <w:r w:rsidRPr="000021F3">
        <w:rPr>
          <w:rFonts w:ascii="Arial" w:hAnsi="Arial" w:cs="Arial"/>
          <w:sz w:val="36"/>
          <w:szCs w:val="36"/>
        </w:rPr>
        <w:t>UNIVERSIDAD AUTÓNOMA DE ENTRE RÍOS</w:t>
      </w:r>
    </w:p>
    <w:p w:rsidR="00B76DDC" w:rsidRPr="000021F3" w:rsidRDefault="00B76DDC" w:rsidP="00B76DDC">
      <w:pPr>
        <w:spacing w:line="240" w:lineRule="auto"/>
        <w:jc w:val="center"/>
        <w:rPr>
          <w:rFonts w:ascii="Arial" w:hAnsi="Arial" w:cs="Arial"/>
          <w:sz w:val="36"/>
          <w:szCs w:val="36"/>
        </w:rPr>
      </w:pPr>
      <w:r w:rsidRPr="000021F3">
        <w:rPr>
          <w:rFonts w:ascii="Arial" w:hAnsi="Arial" w:cs="Arial"/>
          <w:sz w:val="36"/>
          <w:szCs w:val="36"/>
        </w:rPr>
        <w:t>FACULTAD DE CIENCIA Y TECNOLOGÍA</w:t>
      </w:r>
    </w:p>
    <w:p w:rsidR="00B76DDC" w:rsidRPr="000021F3" w:rsidRDefault="00B76DDC" w:rsidP="00B76DDC">
      <w:pPr>
        <w:jc w:val="center"/>
        <w:rPr>
          <w:rFonts w:ascii="Arial" w:hAnsi="Arial" w:cs="Arial"/>
          <w:sz w:val="36"/>
          <w:szCs w:val="36"/>
        </w:rPr>
      </w:pPr>
      <w:r w:rsidRPr="000021F3">
        <w:rPr>
          <w:rFonts w:ascii="Arial" w:hAnsi="Arial" w:cs="Arial"/>
          <w:sz w:val="36"/>
          <w:szCs w:val="36"/>
        </w:rPr>
        <w:t>SUBSEDE FEDERACIÓN</w:t>
      </w:r>
    </w:p>
    <w:p w:rsidR="00B76DDC" w:rsidRPr="00FA255D" w:rsidRDefault="00B76DDC" w:rsidP="00B76DDC">
      <w:pPr>
        <w:jc w:val="center"/>
        <w:rPr>
          <w:rFonts w:ascii="Arial" w:hAnsi="Arial" w:cs="Arial"/>
          <w:b/>
          <w:sz w:val="28"/>
          <w:szCs w:val="28"/>
        </w:rPr>
      </w:pPr>
    </w:p>
    <w:p w:rsidR="00B76DDC" w:rsidRPr="000021F3" w:rsidRDefault="00B76DDC" w:rsidP="00B76DDC">
      <w:pPr>
        <w:jc w:val="center"/>
        <w:rPr>
          <w:rFonts w:ascii="Arial" w:hAnsi="Arial" w:cs="Arial"/>
          <w:b/>
          <w:spacing w:val="30"/>
          <w:sz w:val="36"/>
          <w:szCs w:val="36"/>
        </w:rPr>
      </w:pPr>
      <w:r w:rsidRPr="000021F3">
        <w:rPr>
          <w:rFonts w:ascii="Arial" w:hAnsi="Arial" w:cs="Arial"/>
          <w:b/>
          <w:spacing w:val="30"/>
          <w:sz w:val="36"/>
          <w:szCs w:val="36"/>
        </w:rPr>
        <w:t>PROYECTO DE CÁTEDRA</w:t>
      </w:r>
    </w:p>
    <w:p w:rsidR="00B76DDC" w:rsidRDefault="00B76DDC" w:rsidP="00B76DDC">
      <w:pPr>
        <w:jc w:val="center"/>
        <w:rPr>
          <w:rFonts w:ascii="Arial" w:hAnsi="Arial" w:cs="Arial"/>
          <w:b/>
          <w:sz w:val="28"/>
          <w:szCs w:val="28"/>
        </w:rPr>
      </w:pPr>
    </w:p>
    <w:p w:rsidR="00B76DDC" w:rsidRPr="00FA255D" w:rsidRDefault="00B76DDC" w:rsidP="00B76DDC">
      <w:pPr>
        <w:jc w:val="center"/>
        <w:rPr>
          <w:rFonts w:ascii="Arial" w:hAnsi="Arial" w:cs="Arial"/>
          <w:b/>
          <w:sz w:val="28"/>
          <w:szCs w:val="28"/>
        </w:rPr>
      </w:pPr>
    </w:p>
    <w:p w:rsidR="00B76DDC" w:rsidRPr="000021F3" w:rsidRDefault="00B76DDC" w:rsidP="00B76DDC">
      <w:pPr>
        <w:jc w:val="both"/>
        <w:rPr>
          <w:rFonts w:ascii="Arial" w:hAnsi="Arial" w:cs="Arial"/>
          <w:sz w:val="32"/>
          <w:szCs w:val="32"/>
        </w:rPr>
      </w:pPr>
      <w:r w:rsidRPr="000021F3">
        <w:rPr>
          <w:rFonts w:ascii="Arial" w:hAnsi="Arial" w:cs="Arial"/>
          <w:sz w:val="32"/>
          <w:szCs w:val="32"/>
          <w:u w:val="single"/>
        </w:rPr>
        <w:t>CATEDRA:</w:t>
      </w:r>
      <w:r w:rsidRPr="000021F3">
        <w:rPr>
          <w:rFonts w:ascii="Arial" w:hAnsi="Arial" w:cs="Arial"/>
          <w:sz w:val="32"/>
          <w:szCs w:val="32"/>
        </w:rPr>
        <w:t xml:space="preserve"> DIDÁCTICA DE LA TECNOLOGÍA I</w:t>
      </w:r>
    </w:p>
    <w:p w:rsidR="00B76DDC" w:rsidRPr="000021F3" w:rsidRDefault="00B76DDC" w:rsidP="00B76DDC">
      <w:pPr>
        <w:jc w:val="both"/>
        <w:rPr>
          <w:rFonts w:ascii="Arial" w:hAnsi="Arial" w:cs="Arial"/>
          <w:sz w:val="32"/>
          <w:szCs w:val="32"/>
        </w:rPr>
      </w:pPr>
      <w:r w:rsidRPr="000021F3">
        <w:rPr>
          <w:rFonts w:ascii="Arial" w:hAnsi="Arial" w:cs="Arial"/>
          <w:sz w:val="32"/>
          <w:szCs w:val="32"/>
          <w:u w:val="single"/>
        </w:rPr>
        <w:t>PROFESOR RESPONSABLE:</w:t>
      </w:r>
      <w:r w:rsidRPr="000021F3">
        <w:rPr>
          <w:rFonts w:ascii="Arial" w:hAnsi="Arial" w:cs="Arial"/>
          <w:sz w:val="32"/>
          <w:szCs w:val="32"/>
        </w:rPr>
        <w:t xml:space="preserve"> WALTER ISAAC GALARZA</w:t>
      </w:r>
    </w:p>
    <w:p w:rsidR="00B76DDC" w:rsidRPr="000021F3" w:rsidRDefault="00B76DDC" w:rsidP="00B76DDC">
      <w:pPr>
        <w:jc w:val="both"/>
        <w:rPr>
          <w:rFonts w:ascii="Arial" w:hAnsi="Arial" w:cs="Arial"/>
          <w:sz w:val="32"/>
          <w:szCs w:val="32"/>
        </w:rPr>
      </w:pPr>
      <w:r w:rsidRPr="000021F3">
        <w:rPr>
          <w:rFonts w:ascii="Arial" w:hAnsi="Arial" w:cs="Arial"/>
          <w:sz w:val="32"/>
          <w:szCs w:val="32"/>
          <w:u w:val="single"/>
        </w:rPr>
        <w:t>AÑO ACADÉMICO:</w:t>
      </w:r>
      <w:r w:rsidRPr="000021F3">
        <w:rPr>
          <w:rFonts w:ascii="Arial" w:hAnsi="Arial" w:cs="Arial"/>
          <w:sz w:val="32"/>
          <w:szCs w:val="32"/>
        </w:rPr>
        <w:t xml:space="preserve"> </w:t>
      </w:r>
      <w:r>
        <w:rPr>
          <w:rFonts w:ascii="Arial" w:hAnsi="Arial" w:cs="Arial"/>
          <w:sz w:val="32"/>
          <w:szCs w:val="32"/>
        </w:rPr>
        <w:t>2013</w:t>
      </w:r>
    </w:p>
    <w:p w:rsidR="00B76DDC" w:rsidRPr="000021F3" w:rsidRDefault="00B76DDC" w:rsidP="00B76DDC">
      <w:pPr>
        <w:jc w:val="both"/>
        <w:rPr>
          <w:rFonts w:ascii="Arial" w:hAnsi="Arial" w:cs="Arial"/>
          <w:sz w:val="32"/>
          <w:szCs w:val="32"/>
          <w:u w:val="single"/>
        </w:rPr>
      </w:pPr>
      <w:r w:rsidRPr="000021F3">
        <w:rPr>
          <w:rFonts w:ascii="Arial" w:hAnsi="Arial" w:cs="Arial"/>
          <w:sz w:val="32"/>
          <w:szCs w:val="32"/>
          <w:u w:val="single"/>
        </w:rPr>
        <w:t>PLAN DE ESTUDIO:</w:t>
      </w:r>
      <w:r w:rsidRPr="000021F3">
        <w:rPr>
          <w:rFonts w:ascii="Arial" w:hAnsi="Arial" w:cs="Arial"/>
          <w:sz w:val="32"/>
          <w:szCs w:val="32"/>
        </w:rPr>
        <w:t xml:space="preserve"> 2001</w:t>
      </w:r>
    </w:p>
    <w:p w:rsidR="00B76DDC" w:rsidRPr="000021F3" w:rsidRDefault="00B76DDC" w:rsidP="00B76DDC">
      <w:pPr>
        <w:jc w:val="both"/>
        <w:rPr>
          <w:rFonts w:ascii="Arial" w:hAnsi="Arial" w:cs="Arial"/>
          <w:sz w:val="32"/>
          <w:szCs w:val="32"/>
        </w:rPr>
      </w:pPr>
      <w:r w:rsidRPr="000021F3">
        <w:rPr>
          <w:rFonts w:ascii="Arial" w:hAnsi="Arial" w:cs="Arial"/>
          <w:sz w:val="32"/>
          <w:szCs w:val="32"/>
          <w:u w:val="single"/>
        </w:rPr>
        <w:t>AÑO DE LA CARRERA:</w:t>
      </w:r>
      <w:r w:rsidRPr="000021F3">
        <w:rPr>
          <w:rFonts w:ascii="Arial" w:hAnsi="Arial" w:cs="Arial"/>
          <w:sz w:val="32"/>
          <w:szCs w:val="32"/>
        </w:rPr>
        <w:t xml:space="preserve"> 3</w:t>
      </w:r>
      <w:r w:rsidRPr="000021F3">
        <w:rPr>
          <w:rFonts w:ascii="Arial" w:hAnsi="Arial" w:cs="Arial"/>
          <w:sz w:val="32"/>
          <w:szCs w:val="32"/>
          <w:u w:val="single"/>
          <w:vertAlign w:val="superscript"/>
        </w:rPr>
        <w:t>er</w:t>
      </w:r>
      <w:r w:rsidRPr="000021F3">
        <w:rPr>
          <w:rFonts w:ascii="Arial" w:hAnsi="Arial" w:cs="Arial"/>
          <w:sz w:val="32"/>
          <w:szCs w:val="32"/>
        </w:rPr>
        <w:t xml:space="preserve"> AÑO</w:t>
      </w:r>
    </w:p>
    <w:p w:rsidR="00B76DDC" w:rsidRPr="000021F3" w:rsidRDefault="00B76DDC" w:rsidP="00B76DDC">
      <w:pPr>
        <w:jc w:val="both"/>
        <w:rPr>
          <w:rFonts w:ascii="Arial" w:hAnsi="Arial" w:cs="Arial"/>
          <w:sz w:val="32"/>
          <w:szCs w:val="32"/>
        </w:rPr>
      </w:pPr>
      <w:r w:rsidRPr="000021F3">
        <w:rPr>
          <w:rFonts w:ascii="Arial" w:hAnsi="Arial" w:cs="Arial"/>
          <w:sz w:val="32"/>
          <w:szCs w:val="32"/>
          <w:u w:val="single"/>
        </w:rPr>
        <w:t>REGIMEN DE LA MATERIA:</w:t>
      </w:r>
      <w:r w:rsidRPr="000021F3">
        <w:rPr>
          <w:rFonts w:ascii="Arial" w:hAnsi="Arial" w:cs="Arial"/>
          <w:sz w:val="32"/>
          <w:szCs w:val="32"/>
        </w:rPr>
        <w:t xml:space="preserve"> CUATRIMESTRAL</w:t>
      </w:r>
    </w:p>
    <w:p w:rsidR="00B76DDC" w:rsidRPr="000021F3" w:rsidRDefault="00B76DDC" w:rsidP="00B76DDC">
      <w:pPr>
        <w:jc w:val="both"/>
        <w:rPr>
          <w:rFonts w:ascii="Arial" w:hAnsi="Arial" w:cs="Arial"/>
          <w:sz w:val="32"/>
          <w:szCs w:val="32"/>
        </w:rPr>
      </w:pPr>
      <w:r w:rsidRPr="000021F3">
        <w:rPr>
          <w:rFonts w:ascii="Arial" w:hAnsi="Arial" w:cs="Arial"/>
          <w:sz w:val="32"/>
          <w:szCs w:val="32"/>
          <w:u w:val="single"/>
        </w:rPr>
        <w:t>CARGA HORARIA:</w:t>
      </w:r>
      <w:r w:rsidRPr="000021F3">
        <w:rPr>
          <w:rFonts w:ascii="Arial" w:hAnsi="Arial" w:cs="Arial"/>
          <w:sz w:val="32"/>
          <w:szCs w:val="32"/>
        </w:rPr>
        <w:t xml:space="preserve"> 4 hs. semanales.</w:t>
      </w:r>
    </w:p>
    <w:p w:rsidR="00B76DDC" w:rsidRPr="008E4249" w:rsidRDefault="00B76DDC" w:rsidP="00B76DDC">
      <w:pPr>
        <w:jc w:val="both"/>
        <w:rPr>
          <w:rFonts w:ascii="Arial" w:hAnsi="Arial" w:cs="Arial"/>
          <w:b/>
          <w:sz w:val="32"/>
          <w:szCs w:val="32"/>
          <w:u w:val="single"/>
        </w:rPr>
      </w:pPr>
    </w:p>
    <w:p w:rsidR="00B76DDC" w:rsidRPr="008E4249" w:rsidRDefault="00B76DDC" w:rsidP="00B76DDC">
      <w:pPr>
        <w:jc w:val="both"/>
        <w:rPr>
          <w:rFonts w:ascii="Arial" w:hAnsi="Arial" w:cs="Arial"/>
          <w:b/>
          <w:sz w:val="32"/>
          <w:szCs w:val="32"/>
          <w:u w:val="single"/>
        </w:rPr>
      </w:pPr>
    </w:p>
    <w:p w:rsidR="00B76DDC" w:rsidRDefault="00B76DDC" w:rsidP="00B76DDC">
      <w:pPr>
        <w:jc w:val="both"/>
        <w:rPr>
          <w:rFonts w:ascii="Arial Narrow" w:hAnsi="Arial Narrow" w:cs="Arial"/>
          <w:b/>
          <w:u w:val="single"/>
        </w:rPr>
      </w:pPr>
    </w:p>
    <w:p w:rsidR="00B76DDC" w:rsidRPr="00011E34" w:rsidRDefault="00B76DDC" w:rsidP="00B76DDC">
      <w:pPr>
        <w:jc w:val="both"/>
        <w:rPr>
          <w:rFonts w:ascii="Arial Narrow" w:hAnsi="Arial Narrow" w:cs="Arial"/>
          <w:b/>
          <w:u w:val="single"/>
        </w:rPr>
      </w:pPr>
      <w:r w:rsidRPr="00011E34">
        <w:rPr>
          <w:rFonts w:ascii="Arial Narrow" w:hAnsi="Arial Narrow" w:cs="Arial"/>
          <w:b/>
          <w:u w:val="single"/>
        </w:rPr>
        <w:lastRenderedPageBreak/>
        <w:t>ABSTRACT:</w:t>
      </w:r>
    </w:p>
    <w:p w:rsidR="00B76DDC" w:rsidRPr="00011E34" w:rsidRDefault="00B76DDC" w:rsidP="00B76DDC">
      <w:pPr>
        <w:jc w:val="both"/>
        <w:rPr>
          <w:rFonts w:ascii="Arial Narrow" w:hAnsi="Arial Narrow" w:cs="Arial"/>
        </w:rPr>
      </w:pPr>
      <w:r w:rsidRPr="00011E34">
        <w:rPr>
          <w:rFonts w:ascii="Arial Narrow" w:hAnsi="Arial Narrow" w:cs="Arial"/>
        </w:rPr>
        <w:tab/>
        <w:t>Las transformaciones permanentes que se dan en el mudo actual, se observan principalmente en el desarrollo tecnológico.</w:t>
      </w:r>
    </w:p>
    <w:p w:rsidR="00B76DDC" w:rsidRDefault="00B76DDC" w:rsidP="00B76DDC">
      <w:pPr>
        <w:ind w:firstLine="708"/>
        <w:jc w:val="both"/>
        <w:rPr>
          <w:rFonts w:ascii="Arial Narrow" w:hAnsi="Arial Narrow" w:cs="Arial"/>
        </w:rPr>
      </w:pPr>
      <w:r w:rsidRPr="00011E34">
        <w:rPr>
          <w:rFonts w:ascii="Arial Narrow" w:hAnsi="Arial Narrow" w:cs="Arial"/>
        </w:rPr>
        <w:t>Desde la reforma educativa</w:t>
      </w:r>
      <w:r>
        <w:rPr>
          <w:rFonts w:ascii="Arial Narrow" w:hAnsi="Arial Narrow" w:cs="Arial"/>
        </w:rPr>
        <w:t xml:space="preserve"> implementada con la Ley Federal de Educación hasta hoy que se está transitando una nueva reforma educativa</w:t>
      </w:r>
      <w:r w:rsidRPr="00011E34">
        <w:rPr>
          <w:rFonts w:ascii="Arial Narrow" w:hAnsi="Arial Narrow" w:cs="Arial"/>
        </w:rPr>
        <w:t>,</w:t>
      </w:r>
      <w:r>
        <w:rPr>
          <w:rFonts w:ascii="Arial Narrow" w:hAnsi="Arial Narrow" w:cs="Arial"/>
        </w:rPr>
        <w:t xml:space="preserve"> con la impronta de la Ley de Educación Nacional Nº 26.206,</w:t>
      </w:r>
      <w:r w:rsidRPr="00011E34">
        <w:rPr>
          <w:rFonts w:ascii="Arial Narrow" w:hAnsi="Arial Narrow" w:cs="Arial"/>
        </w:rPr>
        <w:t xml:space="preserve"> una de las falencias detectadas es la falta de docentes capacitados en Educación Tecnológica. Que la Universidad Autónoma de Entre Ríos proponga la formación de docentes en el área es un paso importantísimo que se verá reflejado en la formación general de los alumnos entr</w:t>
      </w:r>
      <w:r>
        <w:rPr>
          <w:rFonts w:ascii="Arial Narrow" w:hAnsi="Arial Narrow" w:cs="Arial"/>
        </w:rPr>
        <w:t>errianos y otras jurisdicciones.</w:t>
      </w:r>
    </w:p>
    <w:p w:rsidR="00B76DDC" w:rsidRPr="00011E34" w:rsidRDefault="00B76DDC" w:rsidP="00B76DDC">
      <w:pPr>
        <w:ind w:firstLine="708"/>
        <w:jc w:val="both"/>
        <w:rPr>
          <w:rFonts w:ascii="Arial Narrow" w:hAnsi="Arial Narrow" w:cs="Arial"/>
        </w:rPr>
      </w:pPr>
      <w:r w:rsidRPr="00011E34">
        <w:rPr>
          <w:rFonts w:ascii="Arial Narrow" w:hAnsi="Arial Narrow" w:cs="Arial"/>
        </w:rPr>
        <w:t>Todo esto hace surgir la necesidad de reforzar la educación tecnológica desde la óptica de lo didáctico-pedagógico.</w:t>
      </w:r>
    </w:p>
    <w:p w:rsidR="00B76DDC" w:rsidRPr="00011E34" w:rsidRDefault="00B76DDC" w:rsidP="00B76DDC">
      <w:pPr>
        <w:ind w:firstLine="708"/>
        <w:jc w:val="both"/>
        <w:rPr>
          <w:rFonts w:ascii="Arial Narrow" w:hAnsi="Arial Narrow" w:cs="Arial"/>
        </w:rPr>
      </w:pPr>
      <w:r w:rsidRPr="00011E34">
        <w:rPr>
          <w:rFonts w:ascii="Arial Narrow" w:hAnsi="Arial Narrow" w:cs="Arial"/>
        </w:rPr>
        <w:t xml:space="preserve">La diversidad de contenidos involucrados en el espacio y sus distintos aspectos, imposibilitan que éstos puedan ser abordados desde una única estrategia didáctica. Puede considerarse en este sentido como un facilitador el hecho que la tecnología tenga su metodología procedimental propia: el </w:t>
      </w:r>
      <w:r w:rsidRPr="00011E34">
        <w:rPr>
          <w:rFonts w:ascii="Arial Narrow" w:hAnsi="Arial Narrow" w:cs="Arial"/>
          <w:i/>
        </w:rPr>
        <w:t>Proyecto Tecnológico</w:t>
      </w:r>
      <w:r w:rsidRPr="00011E34">
        <w:rPr>
          <w:rFonts w:ascii="Arial Narrow" w:hAnsi="Arial Narrow" w:cs="Arial"/>
        </w:rPr>
        <w:t xml:space="preserve"> y el </w:t>
      </w:r>
      <w:r w:rsidRPr="00011E34">
        <w:rPr>
          <w:rFonts w:ascii="Arial Narrow" w:hAnsi="Arial Narrow" w:cs="Arial"/>
          <w:i/>
        </w:rPr>
        <w:t>Análisis de Productos</w:t>
      </w:r>
      <w:r w:rsidRPr="00011E34">
        <w:rPr>
          <w:rFonts w:ascii="Arial Narrow" w:hAnsi="Arial Narrow" w:cs="Arial"/>
        </w:rPr>
        <w:t>.</w:t>
      </w:r>
    </w:p>
    <w:p w:rsidR="00B76DDC" w:rsidRPr="00011E34" w:rsidRDefault="00B76DDC" w:rsidP="00B76DDC">
      <w:pPr>
        <w:ind w:firstLine="708"/>
        <w:jc w:val="both"/>
        <w:rPr>
          <w:rFonts w:ascii="Arial Narrow" w:hAnsi="Arial Narrow" w:cs="Arial"/>
        </w:rPr>
      </w:pPr>
      <w:r w:rsidRPr="00011E34">
        <w:rPr>
          <w:rFonts w:ascii="Arial Narrow" w:hAnsi="Arial Narrow" w:cs="Arial"/>
        </w:rPr>
        <w:t>No debe dejarse de tener en cuenta que el docente de esta asignatura debe ser una persona abierta a los cambios, dispuesta a aceptar la diversidad de opiniones de sus alumnos y en permanente interactuación con el medio, atenta a sus aportes.</w:t>
      </w:r>
    </w:p>
    <w:p w:rsidR="00B76DDC" w:rsidRDefault="00B76DDC" w:rsidP="00B76DDC">
      <w:pPr>
        <w:ind w:firstLine="708"/>
        <w:jc w:val="both"/>
        <w:rPr>
          <w:rFonts w:ascii="Arial Narrow" w:hAnsi="Arial Narrow" w:cs="Arial"/>
        </w:rPr>
      </w:pPr>
      <w:r w:rsidRPr="00011E34">
        <w:rPr>
          <w:rFonts w:ascii="Arial Narrow" w:hAnsi="Arial Narrow" w:cs="Arial"/>
        </w:rPr>
        <w:t>Desde esta cátedra se propone un espacio de reflexión de la realidad y del entorno tecnológico, valiéndose de los métodos específicos propios, para que los futuros docentes logren un acercamiento al campo epistemológico de la tecnología.</w:t>
      </w:r>
    </w:p>
    <w:p w:rsidR="00B76DDC" w:rsidRPr="0039155E" w:rsidRDefault="00B76DDC" w:rsidP="00B76DDC">
      <w:pPr>
        <w:pStyle w:val="NormalWeb"/>
        <w:shd w:val="clear" w:color="auto" w:fill="FFFFFF"/>
        <w:ind w:firstLine="708"/>
        <w:jc w:val="both"/>
        <w:rPr>
          <w:rFonts w:ascii="Arial Narrow" w:hAnsi="Arial Narrow" w:cs="Arial"/>
          <w:sz w:val="22"/>
          <w:szCs w:val="22"/>
        </w:rPr>
      </w:pPr>
      <w:r>
        <w:rPr>
          <w:rFonts w:ascii="Arial Narrow" w:hAnsi="Arial Narrow" w:cs="Arial"/>
          <w:sz w:val="22"/>
          <w:szCs w:val="22"/>
        </w:rPr>
        <w:t>La utilización de las Nuevas T</w:t>
      </w:r>
      <w:r w:rsidRPr="0039155E">
        <w:rPr>
          <w:rFonts w:ascii="Arial Narrow" w:hAnsi="Arial Narrow" w:cs="Arial"/>
          <w:sz w:val="22"/>
          <w:szCs w:val="22"/>
        </w:rPr>
        <w:t xml:space="preserve">ecnologías </w:t>
      </w:r>
      <w:r>
        <w:rPr>
          <w:rFonts w:ascii="Arial Narrow" w:hAnsi="Arial Narrow" w:cs="Arial"/>
          <w:sz w:val="22"/>
          <w:szCs w:val="22"/>
        </w:rPr>
        <w:t xml:space="preserve">de la Información y la Comunicación </w:t>
      </w:r>
      <w:r w:rsidRPr="0039155E">
        <w:rPr>
          <w:rFonts w:ascii="Arial Narrow" w:hAnsi="Arial Narrow" w:cs="Arial"/>
          <w:sz w:val="22"/>
          <w:szCs w:val="22"/>
        </w:rPr>
        <w:t>en la cátedra no es casualidad, es un reconocimiento a la realidad y estar a la altura de las circunstancias, ser parte de la realidad que los profesores de Educación Tecnológica encontrarán en las aulas. La implementación del Programa Conectar Igualdad en todo el país nos presenta un escenario áulico muy distinto y con un horizonte en permanente exploración.</w:t>
      </w:r>
    </w:p>
    <w:p w:rsidR="00B76DDC" w:rsidRDefault="00B76DDC" w:rsidP="00B76DDC">
      <w:pPr>
        <w:pStyle w:val="NormalWeb"/>
        <w:shd w:val="clear" w:color="auto" w:fill="FFFFFF"/>
        <w:ind w:firstLine="708"/>
        <w:jc w:val="both"/>
        <w:rPr>
          <w:rFonts w:ascii="Arial Narrow" w:hAnsi="Arial Narrow" w:cs="Arial"/>
          <w:sz w:val="22"/>
          <w:szCs w:val="22"/>
        </w:rPr>
      </w:pPr>
      <w:r w:rsidRPr="0039155E">
        <w:rPr>
          <w:rFonts w:ascii="Arial Narrow" w:hAnsi="Arial Narrow" w:cs="Arial"/>
          <w:sz w:val="22"/>
          <w:szCs w:val="22"/>
        </w:rPr>
        <w:t xml:space="preserve">La utilización de </w:t>
      </w:r>
      <w:r>
        <w:rPr>
          <w:rFonts w:ascii="Arial Narrow" w:hAnsi="Arial Narrow" w:cs="Arial"/>
          <w:sz w:val="22"/>
          <w:szCs w:val="22"/>
        </w:rPr>
        <w:t>TIC´s</w:t>
      </w:r>
      <w:r w:rsidRPr="0039155E">
        <w:rPr>
          <w:rFonts w:ascii="Arial Narrow" w:hAnsi="Arial Narrow" w:cs="Arial"/>
          <w:sz w:val="22"/>
          <w:szCs w:val="22"/>
        </w:rPr>
        <w:t xml:space="preserve">, y principalmente de aquellas aplicaciones relacionadas al Aprendizaje Conectado se darán con dos objetivos: como estrategia de enseñanza de los contenidos propios de la cátedra y como contenido en </w:t>
      </w:r>
      <w:proofErr w:type="spellStart"/>
      <w:r w:rsidRPr="0039155E">
        <w:rPr>
          <w:rFonts w:ascii="Arial Narrow" w:hAnsi="Arial Narrow" w:cs="Arial"/>
          <w:sz w:val="22"/>
          <w:szCs w:val="22"/>
        </w:rPr>
        <w:t>si</w:t>
      </w:r>
      <w:proofErr w:type="spellEnd"/>
      <w:r w:rsidRPr="0039155E">
        <w:rPr>
          <w:rFonts w:ascii="Arial Narrow" w:hAnsi="Arial Narrow" w:cs="Arial"/>
          <w:sz w:val="22"/>
          <w:szCs w:val="22"/>
        </w:rPr>
        <w:t xml:space="preserve"> mismo, para aprender su utilización didácticamente en un futuro. </w:t>
      </w:r>
      <w:r>
        <w:rPr>
          <w:rFonts w:ascii="Arial Narrow" w:hAnsi="Arial Narrow" w:cs="Arial"/>
          <w:sz w:val="22"/>
          <w:szCs w:val="22"/>
        </w:rPr>
        <w:t>La utilización de un campus virtual desde donde se podrá acceder a toda la información de la cátedra (proyecto, evaluaciones, documentos, interacción), es un ejemplo de ello.</w:t>
      </w:r>
    </w:p>
    <w:p w:rsidR="00B76DDC" w:rsidRPr="0039155E" w:rsidRDefault="00B76DDC" w:rsidP="00B76DDC">
      <w:pPr>
        <w:pStyle w:val="NormalWeb"/>
        <w:shd w:val="clear" w:color="auto" w:fill="FFFFFF"/>
        <w:ind w:firstLine="708"/>
        <w:jc w:val="both"/>
        <w:rPr>
          <w:rFonts w:ascii="Arial Narrow" w:hAnsi="Arial Narrow" w:cs="Arial"/>
          <w:sz w:val="22"/>
          <w:szCs w:val="22"/>
        </w:rPr>
      </w:pPr>
      <w:r>
        <w:rPr>
          <w:rFonts w:ascii="Arial Narrow" w:hAnsi="Arial Narrow" w:cs="Arial"/>
          <w:sz w:val="22"/>
          <w:szCs w:val="22"/>
        </w:rPr>
        <w:t>La normativa educativa emanada de la Autoridad Jurisdiccional (Consejo General de Educación de la provincia de Entre Ríos), como así también las que provienen del Consejo Federal de Educación y del Ministerio de Educación, Ciencia y Tecnología de la nación, relacionadas con las formas de enseñar, aprender y evaluar tendrán un lugar en la cátedra, partiendo desde la postura epistemológica que todo buen docente debe conocer las normas que rigen su accionar.</w:t>
      </w:r>
    </w:p>
    <w:p w:rsidR="00B76DDC" w:rsidRPr="00011E34" w:rsidRDefault="00B76DDC" w:rsidP="00B76DDC">
      <w:pPr>
        <w:jc w:val="both"/>
        <w:rPr>
          <w:rFonts w:ascii="Arial Narrow" w:hAnsi="Arial Narrow" w:cs="Arial"/>
          <w:b/>
          <w:u w:val="single"/>
        </w:rPr>
      </w:pPr>
      <w:r w:rsidRPr="00011E34">
        <w:rPr>
          <w:rFonts w:ascii="Arial Narrow" w:hAnsi="Arial Narrow" w:cs="Arial"/>
          <w:b/>
          <w:u w:val="single"/>
        </w:rPr>
        <w:t>OBJETIVOS:</w:t>
      </w:r>
    </w:p>
    <w:p w:rsidR="00B76DDC" w:rsidRPr="00011E34" w:rsidRDefault="00B76DDC" w:rsidP="00B76DDC">
      <w:pPr>
        <w:jc w:val="both"/>
        <w:rPr>
          <w:rFonts w:ascii="Arial Narrow" w:hAnsi="Arial Narrow" w:cs="Arial"/>
        </w:rPr>
      </w:pPr>
      <w:r w:rsidRPr="00011E34">
        <w:rPr>
          <w:rFonts w:ascii="Arial Narrow" w:hAnsi="Arial Narrow" w:cs="Arial"/>
        </w:rPr>
        <w:tab/>
        <w:t>Se propone que los alumnos, durante el desarrollo del proyecto, deberán alcanzar las siguientes capacidades:</w:t>
      </w:r>
    </w:p>
    <w:p w:rsidR="00B76DDC" w:rsidRPr="00011E34" w:rsidRDefault="00B76DDC" w:rsidP="00B76DDC">
      <w:pPr>
        <w:pStyle w:val="Prrafodelista"/>
        <w:numPr>
          <w:ilvl w:val="0"/>
          <w:numId w:val="1"/>
        </w:numPr>
        <w:jc w:val="both"/>
        <w:rPr>
          <w:rFonts w:ascii="Arial Narrow" w:hAnsi="Arial Narrow" w:cs="Arial"/>
        </w:rPr>
      </w:pPr>
      <w:r w:rsidRPr="00011E34">
        <w:rPr>
          <w:rFonts w:ascii="Arial Narrow" w:hAnsi="Arial Narrow" w:cs="Arial"/>
        </w:rPr>
        <w:t>Que desarrollen estrategias didácticas a los efectos de propiciar aprendizajes significativos.</w:t>
      </w:r>
    </w:p>
    <w:p w:rsidR="00B76DDC" w:rsidRPr="00011E34" w:rsidRDefault="00B76DDC" w:rsidP="00B76DDC">
      <w:pPr>
        <w:pStyle w:val="Prrafodelista"/>
        <w:numPr>
          <w:ilvl w:val="0"/>
          <w:numId w:val="1"/>
        </w:numPr>
        <w:jc w:val="both"/>
        <w:rPr>
          <w:rFonts w:ascii="Arial Narrow" w:hAnsi="Arial Narrow" w:cs="Arial"/>
        </w:rPr>
      </w:pPr>
      <w:r w:rsidRPr="00011E34">
        <w:rPr>
          <w:rFonts w:ascii="Arial Narrow" w:hAnsi="Arial Narrow" w:cs="Arial"/>
        </w:rPr>
        <w:lastRenderedPageBreak/>
        <w:t>Enfocar los contenidos de la tecnología a partir de los procedimientos propios: el proyecto tecnológico y el análisis de productos, sin dejar de considerar otras estrategias didácticas.</w:t>
      </w:r>
    </w:p>
    <w:p w:rsidR="00B76DDC" w:rsidRPr="00011E34" w:rsidRDefault="00B76DDC" w:rsidP="00B76DDC">
      <w:pPr>
        <w:pStyle w:val="Prrafodelista"/>
        <w:numPr>
          <w:ilvl w:val="0"/>
          <w:numId w:val="1"/>
        </w:numPr>
        <w:jc w:val="both"/>
        <w:rPr>
          <w:rFonts w:ascii="Arial Narrow" w:hAnsi="Arial Narrow" w:cs="Arial"/>
        </w:rPr>
      </w:pPr>
      <w:r w:rsidRPr="00011E34">
        <w:rPr>
          <w:rFonts w:ascii="Arial Narrow" w:hAnsi="Arial Narrow" w:cs="Arial"/>
        </w:rPr>
        <w:t>Valorar el trabajo en equipo, respetando las opiniones de los demás.</w:t>
      </w:r>
    </w:p>
    <w:p w:rsidR="00B76DDC" w:rsidRPr="00011E34" w:rsidRDefault="00B76DDC" w:rsidP="00B76DDC">
      <w:pPr>
        <w:pStyle w:val="Prrafodelista"/>
        <w:numPr>
          <w:ilvl w:val="0"/>
          <w:numId w:val="1"/>
        </w:numPr>
        <w:jc w:val="both"/>
        <w:rPr>
          <w:rFonts w:ascii="Arial Narrow" w:hAnsi="Arial Narrow" w:cs="Arial"/>
        </w:rPr>
      </w:pPr>
      <w:r w:rsidRPr="00011E34">
        <w:rPr>
          <w:rFonts w:ascii="Arial Narrow" w:hAnsi="Arial Narrow" w:cs="Arial"/>
        </w:rPr>
        <w:t>Sepan generar un espacio de reflexión donde alumnos y docente participen activamente de las mismas analizando las propuestas educativas actuales y futuras</w:t>
      </w:r>
    </w:p>
    <w:p w:rsidR="00B76DDC" w:rsidRPr="00011E34" w:rsidRDefault="00B76DDC" w:rsidP="00B76DDC">
      <w:pPr>
        <w:pStyle w:val="Prrafodelista"/>
        <w:numPr>
          <w:ilvl w:val="0"/>
          <w:numId w:val="1"/>
        </w:numPr>
        <w:jc w:val="both"/>
        <w:rPr>
          <w:rFonts w:ascii="Arial Narrow" w:hAnsi="Arial Narrow" w:cs="Arial"/>
        </w:rPr>
      </w:pPr>
      <w:r w:rsidRPr="00011E34">
        <w:rPr>
          <w:rFonts w:ascii="Arial Narrow" w:hAnsi="Arial Narrow" w:cs="Arial"/>
        </w:rPr>
        <w:t>Analizar críticamente distintas propuestas para la enseñanza de la Educación Tecnológica en diferentes instituciones educativas, comparando las del mismo nivel.</w:t>
      </w:r>
    </w:p>
    <w:p w:rsidR="00B76DDC" w:rsidRPr="00011E34" w:rsidRDefault="00B76DDC" w:rsidP="00B76DDC">
      <w:pPr>
        <w:pStyle w:val="Prrafodelista"/>
        <w:numPr>
          <w:ilvl w:val="0"/>
          <w:numId w:val="1"/>
        </w:numPr>
        <w:jc w:val="both"/>
        <w:rPr>
          <w:rFonts w:ascii="Arial Narrow" w:hAnsi="Arial Narrow" w:cs="Arial"/>
        </w:rPr>
      </w:pPr>
      <w:r w:rsidRPr="00011E34">
        <w:rPr>
          <w:rFonts w:ascii="Arial Narrow" w:hAnsi="Arial Narrow" w:cs="Arial"/>
        </w:rPr>
        <w:t>Diseñar propuestas de intervención docente para la enseñanza de la Educación Tecnológica en instituciones educativas.</w:t>
      </w:r>
    </w:p>
    <w:p w:rsidR="00B76DDC" w:rsidRPr="00011E34" w:rsidRDefault="00B76DDC" w:rsidP="00B76DDC">
      <w:pPr>
        <w:jc w:val="both"/>
        <w:rPr>
          <w:rFonts w:ascii="Arial Narrow" w:hAnsi="Arial Narrow" w:cs="Arial"/>
          <w:b/>
          <w:u w:val="single"/>
        </w:rPr>
      </w:pPr>
      <w:r w:rsidRPr="00011E34">
        <w:rPr>
          <w:rFonts w:ascii="Arial Narrow" w:hAnsi="Arial Narrow" w:cs="Arial"/>
          <w:b/>
          <w:u w:val="single"/>
        </w:rPr>
        <w:t>CONTENIDOS:</w:t>
      </w:r>
    </w:p>
    <w:p w:rsidR="00B76DDC" w:rsidRPr="00011E34" w:rsidRDefault="00B76DDC" w:rsidP="00B76DDC">
      <w:pPr>
        <w:pStyle w:val="Prrafodelista"/>
        <w:numPr>
          <w:ilvl w:val="0"/>
          <w:numId w:val="2"/>
        </w:numPr>
        <w:jc w:val="both"/>
        <w:rPr>
          <w:rFonts w:ascii="Arial Narrow" w:hAnsi="Arial Narrow" w:cs="Arial"/>
        </w:rPr>
      </w:pPr>
      <w:r w:rsidRPr="00011E34">
        <w:rPr>
          <w:rFonts w:ascii="Arial Narrow" w:hAnsi="Arial Narrow" w:cs="Arial"/>
        </w:rPr>
        <w:t>La Educación Tecnológica en el Ciclo Básico de la Educación Secundaria Entrerriana. Fundamentación del Espacio Curricular. La tecnología como espacio de reflexión. Límites del área.</w:t>
      </w:r>
    </w:p>
    <w:p w:rsidR="00B76DDC" w:rsidRPr="00011E34" w:rsidRDefault="00B76DDC" w:rsidP="00B76DDC">
      <w:pPr>
        <w:pStyle w:val="Prrafodelista"/>
        <w:numPr>
          <w:ilvl w:val="0"/>
          <w:numId w:val="2"/>
        </w:numPr>
        <w:jc w:val="both"/>
        <w:rPr>
          <w:rFonts w:ascii="Arial Narrow" w:hAnsi="Arial Narrow" w:cs="Arial"/>
        </w:rPr>
      </w:pPr>
      <w:r w:rsidRPr="00011E34">
        <w:rPr>
          <w:rFonts w:ascii="Arial Narrow" w:hAnsi="Arial Narrow" w:cs="Arial"/>
        </w:rPr>
        <w:t>Los procedimientos de la tecnología. Su utilización como facilitadores para la enseñanza de los contenidos específicos. Reflexiones sobre su aplicación.</w:t>
      </w:r>
    </w:p>
    <w:p w:rsidR="00B76DDC" w:rsidRPr="00011E34" w:rsidRDefault="00B76DDC" w:rsidP="00B76DDC">
      <w:pPr>
        <w:pStyle w:val="Prrafodelista"/>
        <w:numPr>
          <w:ilvl w:val="0"/>
          <w:numId w:val="2"/>
        </w:numPr>
        <w:jc w:val="both"/>
        <w:rPr>
          <w:rFonts w:ascii="Arial Narrow" w:hAnsi="Arial Narrow" w:cs="Arial"/>
        </w:rPr>
      </w:pPr>
      <w:r w:rsidRPr="00011E34">
        <w:rPr>
          <w:rFonts w:ascii="Arial Narrow" w:hAnsi="Arial Narrow" w:cs="Arial"/>
        </w:rPr>
        <w:t>Cómo se aprende y cómo se enseña en educación tecnológica. Análisis y reflexión de criterios de selección de contenidos. Análisis y reflexión de la evaluación en tecnología. Requisitos de una consigna de trabajo que oriente a los alumnos y que facilite el cumplimiento del objetivo propuesto por el docente.</w:t>
      </w:r>
      <w:r>
        <w:rPr>
          <w:rFonts w:ascii="Arial Narrow" w:hAnsi="Arial Narrow" w:cs="Arial"/>
        </w:rPr>
        <w:t xml:space="preserve"> Normativa jurisdiccional y nacional.</w:t>
      </w:r>
    </w:p>
    <w:p w:rsidR="00B76DDC" w:rsidRPr="00011E34" w:rsidRDefault="00B76DDC" w:rsidP="00B76DDC">
      <w:pPr>
        <w:pStyle w:val="Prrafodelista"/>
        <w:numPr>
          <w:ilvl w:val="0"/>
          <w:numId w:val="2"/>
        </w:numPr>
        <w:jc w:val="both"/>
        <w:rPr>
          <w:rFonts w:ascii="Arial Narrow" w:hAnsi="Arial Narrow" w:cs="Arial"/>
        </w:rPr>
      </w:pPr>
      <w:r w:rsidRPr="00011E34">
        <w:rPr>
          <w:rFonts w:ascii="Arial Narrow" w:hAnsi="Arial Narrow" w:cs="Arial"/>
        </w:rPr>
        <w:t xml:space="preserve">Tecnología educativa en el aula: TIC´s. Delimitación del término. Aplicaciones didácticas. </w:t>
      </w:r>
      <w:proofErr w:type="spellStart"/>
      <w:r w:rsidRPr="00011E34">
        <w:rPr>
          <w:rFonts w:ascii="Arial Narrow" w:hAnsi="Arial Narrow" w:cs="Arial"/>
        </w:rPr>
        <w:t>Webquest</w:t>
      </w:r>
      <w:proofErr w:type="spellEnd"/>
      <w:r w:rsidRPr="00011E34">
        <w:rPr>
          <w:rFonts w:ascii="Arial Narrow" w:hAnsi="Arial Narrow" w:cs="Arial"/>
        </w:rPr>
        <w:t xml:space="preserve">, </w:t>
      </w:r>
      <w:proofErr w:type="spellStart"/>
      <w:r w:rsidRPr="00011E34">
        <w:rPr>
          <w:rFonts w:ascii="Arial Narrow" w:hAnsi="Arial Narrow" w:cs="Arial"/>
        </w:rPr>
        <w:t>edublogs</w:t>
      </w:r>
      <w:proofErr w:type="spellEnd"/>
      <w:r w:rsidRPr="00011E34">
        <w:rPr>
          <w:rFonts w:ascii="Arial Narrow" w:hAnsi="Arial Narrow" w:cs="Arial"/>
        </w:rPr>
        <w:t xml:space="preserve"> y otras aplicaciones en la clase de tecnología.</w:t>
      </w:r>
    </w:p>
    <w:p w:rsidR="00B76DDC" w:rsidRPr="00011E34" w:rsidRDefault="00B76DDC" w:rsidP="00B76DDC">
      <w:pPr>
        <w:jc w:val="both"/>
        <w:rPr>
          <w:rFonts w:ascii="Arial Narrow" w:hAnsi="Arial Narrow" w:cs="Arial"/>
          <w:b/>
          <w:u w:val="single"/>
        </w:rPr>
      </w:pPr>
      <w:r w:rsidRPr="00011E34">
        <w:rPr>
          <w:rFonts w:ascii="Arial Narrow" w:hAnsi="Arial Narrow" w:cs="Arial"/>
          <w:b/>
          <w:u w:val="single"/>
        </w:rPr>
        <w:t>METODOLOGIA DE TRABAJO:</w:t>
      </w:r>
    </w:p>
    <w:p w:rsidR="00B76DDC" w:rsidRDefault="00B76DDC" w:rsidP="00B76DDC">
      <w:pPr>
        <w:jc w:val="both"/>
        <w:rPr>
          <w:rFonts w:ascii="Arial Narrow" w:hAnsi="Arial Narrow" w:cs="Arial"/>
        </w:rPr>
      </w:pPr>
      <w:r w:rsidRPr="00011E34">
        <w:rPr>
          <w:rFonts w:ascii="Arial Narrow" w:hAnsi="Arial Narrow" w:cs="Arial"/>
        </w:rPr>
        <w:tab/>
        <w:t xml:space="preserve">Se dará gran importancia a la reflexión grupal de contenidos, como estrategia de enriquecimiento mutuo y para el afianzamiento de los mismos. Trabajos grupales e individuales </w:t>
      </w:r>
      <w:proofErr w:type="spellStart"/>
      <w:r w:rsidRPr="00011E34">
        <w:rPr>
          <w:rFonts w:ascii="Arial Narrow" w:hAnsi="Arial Narrow" w:cs="Arial"/>
        </w:rPr>
        <w:t>extraáulicos</w:t>
      </w:r>
      <w:proofErr w:type="spellEnd"/>
      <w:r w:rsidRPr="00011E34">
        <w:rPr>
          <w:rFonts w:ascii="Arial Narrow" w:hAnsi="Arial Narrow" w:cs="Arial"/>
        </w:rPr>
        <w:t xml:space="preserve"> que involucren los contenidos tratados en el aula. Se promoverá la lectura y comprensión de textos específicos, con el objetivo de formar no sólo en lo específico, sino también en lo que refiere al enriquecimiento del vocabulario. Es un objetivo de la cátedra relacionar permanentemente los contenidos y actividades con situaciones áulicas que puedan plantearse a los futuros docentes. Para el cumplimiento de esta metodología el docente deberá estar generando permanentemente situaciones problemáticas que orienten el análisis y la reflexión.</w:t>
      </w:r>
    </w:p>
    <w:p w:rsidR="00B76DDC" w:rsidRPr="00011E34" w:rsidRDefault="00B76DDC" w:rsidP="00B76DDC">
      <w:pPr>
        <w:jc w:val="both"/>
        <w:rPr>
          <w:rFonts w:ascii="Arial Narrow" w:hAnsi="Arial Narrow" w:cs="Arial"/>
        </w:rPr>
      </w:pPr>
      <w:r>
        <w:rPr>
          <w:rFonts w:ascii="Arial Narrow" w:hAnsi="Arial Narrow" w:cs="Arial"/>
        </w:rPr>
        <w:tab/>
        <w:t>Todo lo expresado se hará</w:t>
      </w:r>
      <w:r w:rsidR="0012316D">
        <w:rPr>
          <w:rFonts w:ascii="Arial Narrow" w:hAnsi="Arial Narrow" w:cs="Arial"/>
        </w:rPr>
        <w:t xml:space="preserve"> con el apoyo de la </w:t>
      </w:r>
      <w:proofErr w:type="gramStart"/>
      <w:r w:rsidR="0012316D">
        <w:rPr>
          <w:rFonts w:ascii="Arial Narrow" w:hAnsi="Arial Narrow" w:cs="Arial"/>
        </w:rPr>
        <w:t>pagina</w:t>
      </w:r>
      <w:proofErr w:type="gramEnd"/>
      <w:r w:rsidR="0012316D">
        <w:rPr>
          <w:rFonts w:ascii="Arial Narrow" w:hAnsi="Arial Narrow" w:cs="Arial"/>
        </w:rPr>
        <w:t xml:space="preserve"> web de la cátedra</w:t>
      </w:r>
      <w:r>
        <w:rPr>
          <w:rFonts w:ascii="Arial Narrow" w:hAnsi="Arial Narrow" w:cs="Arial"/>
        </w:rPr>
        <w:t>.</w:t>
      </w:r>
    </w:p>
    <w:p w:rsidR="00B76DDC" w:rsidRPr="00011E34" w:rsidRDefault="00B76DDC" w:rsidP="00B76DDC">
      <w:pPr>
        <w:jc w:val="both"/>
        <w:rPr>
          <w:rFonts w:ascii="Arial Narrow" w:hAnsi="Arial Narrow" w:cs="Arial"/>
          <w:b/>
          <w:u w:val="single"/>
        </w:rPr>
      </w:pPr>
      <w:r w:rsidRPr="00011E34">
        <w:rPr>
          <w:rFonts w:ascii="Arial Narrow" w:hAnsi="Arial Narrow" w:cs="Arial"/>
          <w:b/>
          <w:u w:val="single"/>
        </w:rPr>
        <w:t>RÉGIMEN DE EVALUACIÓN Y PROMOCIÓN:</w:t>
      </w:r>
    </w:p>
    <w:p w:rsidR="00B76DDC" w:rsidRPr="00011E34" w:rsidRDefault="00B76DDC" w:rsidP="00B76DDC">
      <w:pPr>
        <w:pStyle w:val="Prrafodelista"/>
        <w:numPr>
          <w:ilvl w:val="0"/>
          <w:numId w:val="3"/>
        </w:numPr>
        <w:jc w:val="both"/>
        <w:rPr>
          <w:rFonts w:ascii="Arial Narrow" w:hAnsi="Arial Narrow" w:cs="Arial"/>
        </w:rPr>
      </w:pPr>
      <w:r w:rsidRPr="00011E34">
        <w:rPr>
          <w:rFonts w:ascii="Arial Narrow" w:hAnsi="Arial Narrow" w:cs="Arial"/>
        </w:rPr>
        <w:t>Alumno regular:</w:t>
      </w:r>
    </w:p>
    <w:p w:rsidR="00B76DDC" w:rsidRPr="00011E34" w:rsidRDefault="00B76DDC" w:rsidP="00B76DDC">
      <w:pPr>
        <w:pStyle w:val="Prrafodelista"/>
        <w:numPr>
          <w:ilvl w:val="0"/>
          <w:numId w:val="4"/>
        </w:numPr>
        <w:jc w:val="both"/>
        <w:rPr>
          <w:rFonts w:ascii="Arial Narrow" w:hAnsi="Arial Narrow" w:cs="Arial"/>
        </w:rPr>
      </w:pPr>
      <w:r w:rsidRPr="00011E34">
        <w:rPr>
          <w:rFonts w:ascii="Arial Narrow" w:hAnsi="Arial Narrow" w:cs="Arial"/>
        </w:rPr>
        <w:t>80 % de asistencia a las clases presenciales.</w:t>
      </w:r>
    </w:p>
    <w:p w:rsidR="00B76DDC" w:rsidRPr="00011E34" w:rsidRDefault="00B76DDC" w:rsidP="00B76DDC">
      <w:pPr>
        <w:pStyle w:val="Prrafodelista"/>
        <w:numPr>
          <w:ilvl w:val="0"/>
          <w:numId w:val="4"/>
        </w:numPr>
        <w:jc w:val="both"/>
        <w:rPr>
          <w:rFonts w:ascii="Arial Narrow" w:hAnsi="Arial Narrow" w:cs="Arial"/>
        </w:rPr>
      </w:pPr>
      <w:r w:rsidRPr="00011E34">
        <w:rPr>
          <w:rFonts w:ascii="Arial Narrow" w:hAnsi="Arial Narrow" w:cs="Arial"/>
        </w:rPr>
        <w:t>Aprobación de los trabajos prácticos asignados.</w:t>
      </w:r>
    </w:p>
    <w:p w:rsidR="00B76DDC" w:rsidRPr="00011E34" w:rsidRDefault="00B76DDC" w:rsidP="00B76DDC">
      <w:pPr>
        <w:pStyle w:val="Prrafodelista"/>
        <w:numPr>
          <w:ilvl w:val="0"/>
          <w:numId w:val="4"/>
        </w:numPr>
        <w:jc w:val="both"/>
        <w:rPr>
          <w:rFonts w:ascii="Arial Narrow" w:hAnsi="Arial Narrow" w:cs="Arial"/>
        </w:rPr>
      </w:pPr>
      <w:r w:rsidRPr="00011E34">
        <w:rPr>
          <w:rFonts w:ascii="Arial Narrow" w:hAnsi="Arial Narrow" w:cs="Arial"/>
        </w:rPr>
        <w:t xml:space="preserve">Aprobación de los parciales estipulados con calificación de 7 (siete). Se </w:t>
      </w:r>
      <w:r w:rsidR="0012316D" w:rsidRPr="00011E34">
        <w:rPr>
          <w:rFonts w:ascii="Arial Narrow" w:hAnsi="Arial Narrow" w:cs="Arial"/>
        </w:rPr>
        <w:t>prevé</w:t>
      </w:r>
      <w:r w:rsidRPr="00011E34">
        <w:rPr>
          <w:rFonts w:ascii="Arial Narrow" w:hAnsi="Arial Narrow" w:cs="Arial"/>
        </w:rPr>
        <w:t xml:space="preserve"> la instancia de recuperatorio de contenidos no aprobados, instancia que se aprobará con 8 (ocho).</w:t>
      </w:r>
    </w:p>
    <w:p w:rsidR="00B76DDC" w:rsidRPr="00011E34" w:rsidRDefault="00B76DDC" w:rsidP="00B76DDC">
      <w:pPr>
        <w:pStyle w:val="Prrafodelista"/>
        <w:numPr>
          <w:ilvl w:val="0"/>
          <w:numId w:val="3"/>
        </w:numPr>
        <w:jc w:val="both"/>
        <w:rPr>
          <w:rFonts w:ascii="Arial Narrow" w:hAnsi="Arial Narrow" w:cs="Arial"/>
        </w:rPr>
      </w:pPr>
      <w:r w:rsidRPr="00011E34">
        <w:rPr>
          <w:rFonts w:ascii="Arial Narrow" w:hAnsi="Arial Narrow" w:cs="Arial"/>
        </w:rPr>
        <w:t>Alumno libre:</w:t>
      </w:r>
    </w:p>
    <w:p w:rsidR="00B76DDC" w:rsidRPr="00011E34" w:rsidRDefault="00B76DDC" w:rsidP="00B76DDC">
      <w:pPr>
        <w:pStyle w:val="Prrafodelista"/>
        <w:numPr>
          <w:ilvl w:val="0"/>
          <w:numId w:val="5"/>
        </w:numPr>
        <w:jc w:val="both"/>
        <w:rPr>
          <w:rFonts w:ascii="Arial Narrow" w:hAnsi="Arial Narrow" w:cs="Arial"/>
        </w:rPr>
      </w:pPr>
      <w:r w:rsidRPr="00011E34">
        <w:rPr>
          <w:rFonts w:ascii="Arial Narrow" w:hAnsi="Arial Narrow" w:cs="Arial"/>
        </w:rPr>
        <w:t xml:space="preserve">Presentación de trabajos prácticos solicitados durante el desarrollo de la cátedra, con presentación de fecha estipulada en dos semanas (catorce días) previas a la del </w:t>
      </w:r>
      <w:r w:rsidR="0012316D" w:rsidRPr="00011E34">
        <w:rPr>
          <w:rFonts w:ascii="Arial Narrow" w:hAnsi="Arial Narrow" w:cs="Arial"/>
        </w:rPr>
        <w:t>examen</w:t>
      </w:r>
      <w:r w:rsidRPr="00011E34">
        <w:rPr>
          <w:rFonts w:ascii="Arial Narrow" w:hAnsi="Arial Narrow" w:cs="Arial"/>
        </w:rPr>
        <w:t>.</w:t>
      </w:r>
    </w:p>
    <w:p w:rsidR="00B76DDC" w:rsidRPr="00011E34" w:rsidRDefault="00B76DDC" w:rsidP="00B76DDC">
      <w:pPr>
        <w:pStyle w:val="Prrafodelista"/>
        <w:numPr>
          <w:ilvl w:val="0"/>
          <w:numId w:val="5"/>
        </w:numPr>
        <w:jc w:val="both"/>
        <w:rPr>
          <w:rFonts w:ascii="Arial Narrow" w:hAnsi="Arial Narrow" w:cs="Arial"/>
        </w:rPr>
      </w:pPr>
      <w:r w:rsidRPr="00011E34">
        <w:rPr>
          <w:rFonts w:ascii="Arial Narrow" w:hAnsi="Arial Narrow" w:cs="Arial"/>
        </w:rPr>
        <w:t>Evaluación escrita con posterior defensa oral de la misma, basada en los contenidos desarrollados durante el ciclo.</w:t>
      </w:r>
    </w:p>
    <w:p w:rsidR="00B76DDC" w:rsidRPr="00011E34" w:rsidRDefault="00B76DDC" w:rsidP="00B76DDC">
      <w:pPr>
        <w:pStyle w:val="Prrafodelista"/>
        <w:numPr>
          <w:ilvl w:val="0"/>
          <w:numId w:val="3"/>
        </w:numPr>
        <w:jc w:val="both"/>
        <w:rPr>
          <w:rFonts w:ascii="Arial Narrow" w:hAnsi="Arial Narrow" w:cs="Arial"/>
        </w:rPr>
      </w:pPr>
      <w:r w:rsidRPr="00011E34">
        <w:rPr>
          <w:rFonts w:ascii="Arial Narrow" w:hAnsi="Arial Narrow" w:cs="Arial"/>
        </w:rPr>
        <w:t>Alumnos vocacionales:</w:t>
      </w:r>
    </w:p>
    <w:p w:rsidR="00B76DDC" w:rsidRPr="00011E34" w:rsidRDefault="00B76DDC" w:rsidP="00B76DDC">
      <w:pPr>
        <w:pStyle w:val="Prrafodelista"/>
        <w:numPr>
          <w:ilvl w:val="0"/>
          <w:numId w:val="6"/>
        </w:numPr>
        <w:jc w:val="both"/>
        <w:rPr>
          <w:rFonts w:ascii="Arial Narrow" w:hAnsi="Arial Narrow" w:cs="Arial"/>
        </w:rPr>
      </w:pPr>
      <w:r w:rsidRPr="00011E34">
        <w:rPr>
          <w:rFonts w:ascii="Arial Narrow" w:hAnsi="Arial Narrow" w:cs="Arial"/>
        </w:rPr>
        <w:t>Acorde reglamento estipulado por la U.A.D.E.R.</w:t>
      </w:r>
    </w:p>
    <w:p w:rsidR="00B76DDC" w:rsidRPr="00011E34" w:rsidRDefault="00B76DDC" w:rsidP="00B76DDC">
      <w:pPr>
        <w:jc w:val="both"/>
        <w:rPr>
          <w:rFonts w:ascii="Arial Narrow" w:hAnsi="Arial Narrow" w:cs="Arial"/>
        </w:rPr>
      </w:pPr>
      <w:r w:rsidRPr="00011E34">
        <w:rPr>
          <w:rFonts w:ascii="Arial Narrow" w:hAnsi="Arial Narrow" w:cs="Arial"/>
        </w:rPr>
        <w:lastRenderedPageBreak/>
        <w:t>BIBLIOGRAFÍA</w:t>
      </w:r>
    </w:p>
    <w:p w:rsidR="00B76DDC" w:rsidRPr="00011E34" w:rsidRDefault="00B76DDC" w:rsidP="00B76DDC">
      <w:pPr>
        <w:numPr>
          <w:ilvl w:val="0"/>
          <w:numId w:val="7"/>
        </w:numPr>
        <w:tabs>
          <w:tab w:val="clear" w:pos="284"/>
          <w:tab w:val="num" w:pos="567"/>
        </w:tabs>
        <w:spacing w:after="0" w:line="240" w:lineRule="auto"/>
        <w:ind w:left="567" w:hanging="283"/>
        <w:jc w:val="both"/>
        <w:rPr>
          <w:rFonts w:ascii="Arial Narrow" w:hAnsi="Arial Narrow" w:cs="Arial"/>
        </w:rPr>
      </w:pPr>
      <w:r w:rsidRPr="00011E34">
        <w:rPr>
          <w:rFonts w:ascii="Arial Narrow" w:hAnsi="Arial Narrow" w:cs="Arial"/>
        </w:rPr>
        <w:t>GAY, AQUILES</w:t>
      </w:r>
      <w:r w:rsidRPr="00011E34">
        <w:rPr>
          <w:rFonts w:ascii="Arial Narrow" w:hAnsi="Arial Narrow" w:cs="Arial"/>
          <w:b/>
        </w:rPr>
        <w:t>. La cultura tecnológica y la escuela</w:t>
      </w:r>
      <w:r w:rsidRPr="00011E34">
        <w:rPr>
          <w:rFonts w:ascii="Arial Narrow" w:hAnsi="Arial Narrow" w:cs="Arial"/>
        </w:rPr>
        <w:t>. Fascículo 1</w:t>
      </w:r>
      <w:r w:rsidRPr="00011E34">
        <w:rPr>
          <w:rFonts w:ascii="Arial Narrow" w:hAnsi="Arial Narrow" w:cs="Arial"/>
          <w:b/>
        </w:rPr>
        <w:t>: La ciencia, la técnica y la tecnología</w:t>
      </w:r>
      <w:r w:rsidRPr="00011E34">
        <w:rPr>
          <w:rFonts w:ascii="Arial Narrow" w:hAnsi="Arial Narrow" w:cs="Arial"/>
        </w:rPr>
        <w:t xml:space="preserve">. Editorial </w:t>
      </w:r>
      <w:proofErr w:type="spellStart"/>
      <w:r w:rsidRPr="00011E34">
        <w:rPr>
          <w:rFonts w:ascii="Arial Narrow" w:hAnsi="Arial Narrow" w:cs="Arial"/>
        </w:rPr>
        <w:t>tec</w:t>
      </w:r>
      <w:proofErr w:type="spellEnd"/>
      <w:r w:rsidRPr="00011E34">
        <w:rPr>
          <w:rFonts w:ascii="Arial Narrow" w:hAnsi="Arial Narrow" w:cs="Arial"/>
        </w:rPr>
        <w:t>. Córdoba. Argentina. 1996.</w:t>
      </w:r>
    </w:p>
    <w:p w:rsidR="00B76DDC" w:rsidRPr="00011E34" w:rsidRDefault="00B76DDC" w:rsidP="00B76DDC">
      <w:pPr>
        <w:numPr>
          <w:ilvl w:val="0"/>
          <w:numId w:val="7"/>
        </w:numPr>
        <w:tabs>
          <w:tab w:val="clear" w:pos="284"/>
          <w:tab w:val="num" w:pos="567"/>
        </w:tabs>
        <w:spacing w:after="0" w:line="240" w:lineRule="auto"/>
        <w:ind w:left="567" w:hanging="283"/>
        <w:jc w:val="both"/>
        <w:rPr>
          <w:rFonts w:ascii="Arial Narrow" w:hAnsi="Arial Narrow" w:cs="Arial"/>
          <w:lang w:val="es-AR"/>
        </w:rPr>
      </w:pPr>
      <w:r w:rsidRPr="00011E34">
        <w:rPr>
          <w:rFonts w:ascii="Arial Narrow" w:hAnsi="Arial Narrow" w:cs="Arial"/>
          <w:lang w:val="es-AR"/>
        </w:rPr>
        <w:t xml:space="preserve">BUCH, Tomás (1996): </w:t>
      </w:r>
      <w:r w:rsidRPr="00011E34">
        <w:rPr>
          <w:rFonts w:ascii="Arial Narrow" w:hAnsi="Arial Narrow" w:cs="Arial"/>
          <w:b/>
          <w:bCs/>
          <w:lang w:val="es-AR"/>
        </w:rPr>
        <w:t xml:space="preserve">El </w:t>
      </w:r>
      <w:proofErr w:type="spellStart"/>
      <w:r w:rsidRPr="00011E34">
        <w:rPr>
          <w:rFonts w:ascii="Arial Narrow" w:hAnsi="Arial Narrow" w:cs="Arial"/>
          <w:b/>
          <w:bCs/>
          <w:lang w:val="es-AR"/>
        </w:rPr>
        <w:t>Tecnoscopio</w:t>
      </w:r>
      <w:proofErr w:type="spellEnd"/>
      <w:r w:rsidRPr="00011E34">
        <w:rPr>
          <w:rFonts w:ascii="Arial Narrow" w:hAnsi="Arial Narrow" w:cs="Arial"/>
          <w:lang w:val="es-AR"/>
        </w:rPr>
        <w:t xml:space="preserve">, Ed. </w:t>
      </w:r>
      <w:proofErr w:type="spellStart"/>
      <w:r w:rsidRPr="00011E34">
        <w:rPr>
          <w:rFonts w:ascii="Arial Narrow" w:hAnsi="Arial Narrow" w:cs="Arial"/>
          <w:lang w:val="es-AR"/>
        </w:rPr>
        <w:t>Aique</w:t>
      </w:r>
      <w:proofErr w:type="spellEnd"/>
      <w:r w:rsidRPr="00011E34">
        <w:rPr>
          <w:rFonts w:ascii="Arial Narrow" w:hAnsi="Arial Narrow" w:cs="Arial"/>
          <w:lang w:val="es-AR"/>
        </w:rPr>
        <w:t>, Bs. As.</w:t>
      </w:r>
    </w:p>
    <w:p w:rsidR="00B76DDC" w:rsidRPr="00011E34" w:rsidRDefault="00B76DDC" w:rsidP="00B76DDC">
      <w:pPr>
        <w:numPr>
          <w:ilvl w:val="0"/>
          <w:numId w:val="7"/>
        </w:numPr>
        <w:tabs>
          <w:tab w:val="clear" w:pos="284"/>
          <w:tab w:val="num" w:pos="567"/>
        </w:tabs>
        <w:spacing w:after="0" w:line="240" w:lineRule="auto"/>
        <w:ind w:left="567" w:hanging="283"/>
        <w:jc w:val="both"/>
        <w:rPr>
          <w:rFonts w:ascii="Arial Narrow" w:hAnsi="Arial Narrow" w:cs="Arial"/>
          <w:lang w:val="es-AR"/>
        </w:rPr>
      </w:pPr>
      <w:r w:rsidRPr="00011E34">
        <w:rPr>
          <w:rFonts w:ascii="Arial Narrow" w:hAnsi="Arial Narrow" w:cs="Arial"/>
          <w:lang w:val="es-AR"/>
        </w:rPr>
        <w:t xml:space="preserve">GAY, A. y FERRERAS, M. A. (1997): </w:t>
      </w:r>
      <w:r w:rsidRPr="00011E34">
        <w:rPr>
          <w:rFonts w:ascii="Arial Narrow" w:hAnsi="Arial Narrow" w:cs="Arial"/>
          <w:b/>
          <w:bCs/>
          <w:lang w:val="es-AR"/>
        </w:rPr>
        <w:t>La Educación Tecnológica</w:t>
      </w:r>
      <w:r w:rsidRPr="00011E34">
        <w:rPr>
          <w:rFonts w:ascii="Arial Narrow" w:hAnsi="Arial Narrow" w:cs="Arial"/>
          <w:lang w:val="es-AR"/>
        </w:rPr>
        <w:t>, M.C.E.N. CONICET.</w:t>
      </w:r>
    </w:p>
    <w:p w:rsidR="00B76DDC" w:rsidRPr="00011E34" w:rsidRDefault="00B76DDC" w:rsidP="00B76DDC">
      <w:pPr>
        <w:numPr>
          <w:ilvl w:val="0"/>
          <w:numId w:val="7"/>
        </w:numPr>
        <w:tabs>
          <w:tab w:val="clear" w:pos="284"/>
          <w:tab w:val="num" w:pos="567"/>
        </w:tabs>
        <w:spacing w:after="0" w:line="240" w:lineRule="auto"/>
        <w:ind w:left="567" w:hanging="283"/>
        <w:jc w:val="both"/>
        <w:rPr>
          <w:rFonts w:ascii="Arial Narrow" w:hAnsi="Arial Narrow" w:cs="Arial"/>
          <w:lang w:val="es-AR"/>
        </w:rPr>
      </w:pPr>
      <w:r w:rsidRPr="00011E34">
        <w:rPr>
          <w:rFonts w:ascii="Arial Narrow" w:hAnsi="Arial Narrow" w:cs="Arial"/>
          <w:lang w:val="es-AR"/>
        </w:rPr>
        <w:t xml:space="preserve">Consejo General de Educación (2003): </w:t>
      </w:r>
      <w:r w:rsidRPr="00011E34">
        <w:rPr>
          <w:rFonts w:ascii="Arial Narrow" w:hAnsi="Arial Narrow" w:cs="Arial"/>
          <w:b/>
          <w:bCs/>
          <w:lang w:val="es-AR"/>
        </w:rPr>
        <w:t>Proyecto integral educativo de la provincia de Entre Ríos (capítulo Tecnología).</w:t>
      </w:r>
      <w:r w:rsidRPr="00011E34">
        <w:rPr>
          <w:rFonts w:ascii="Arial Narrow" w:hAnsi="Arial Narrow" w:cs="Arial"/>
          <w:lang w:val="es-AR"/>
        </w:rPr>
        <w:t xml:space="preserve"> Documento anexo al Proyecto de Asistencia Técnica a Supervisores y Directivos para el Desarrollo Curricular.</w:t>
      </w:r>
    </w:p>
    <w:p w:rsidR="00B76DDC" w:rsidRPr="00011E34" w:rsidRDefault="00B76DDC" w:rsidP="00B76DDC">
      <w:pPr>
        <w:numPr>
          <w:ilvl w:val="0"/>
          <w:numId w:val="7"/>
        </w:numPr>
        <w:tabs>
          <w:tab w:val="clear" w:pos="284"/>
          <w:tab w:val="num" w:pos="567"/>
        </w:tabs>
        <w:spacing w:after="0" w:line="240" w:lineRule="auto"/>
        <w:ind w:left="567" w:hanging="283"/>
        <w:jc w:val="both"/>
        <w:rPr>
          <w:rFonts w:ascii="Arial Narrow" w:hAnsi="Arial Narrow" w:cs="Arial"/>
          <w:lang w:val="es-AR"/>
        </w:rPr>
      </w:pPr>
      <w:r w:rsidRPr="00011E34">
        <w:rPr>
          <w:rFonts w:ascii="Arial Narrow" w:hAnsi="Arial Narrow" w:cs="Arial"/>
          <w:lang w:val="es-AR"/>
        </w:rPr>
        <w:t xml:space="preserve">GAY, A. y DOVAL, L (1995): </w:t>
      </w:r>
      <w:r w:rsidRPr="00011E34">
        <w:rPr>
          <w:rFonts w:ascii="Arial Narrow" w:hAnsi="Arial Narrow" w:cs="Arial"/>
          <w:b/>
          <w:bCs/>
          <w:lang w:val="es-AR"/>
        </w:rPr>
        <w:t>Tecnología, finalidad educativa y acercamiento didáctico</w:t>
      </w:r>
      <w:r w:rsidRPr="00011E34">
        <w:rPr>
          <w:rFonts w:ascii="Arial Narrow" w:hAnsi="Arial Narrow" w:cs="Arial"/>
          <w:lang w:val="es-AR"/>
        </w:rPr>
        <w:t>, M.C.E.N. CONICET.</w:t>
      </w:r>
    </w:p>
    <w:p w:rsidR="00B76DDC" w:rsidRPr="00011E34" w:rsidRDefault="00B76DDC" w:rsidP="00B76DDC">
      <w:pPr>
        <w:numPr>
          <w:ilvl w:val="0"/>
          <w:numId w:val="7"/>
        </w:numPr>
        <w:tabs>
          <w:tab w:val="clear" w:pos="284"/>
          <w:tab w:val="num" w:pos="567"/>
        </w:tabs>
        <w:spacing w:after="0" w:line="240" w:lineRule="auto"/>
        <w:ind w:left="567" w:hanging="283"/>
        <w:jc w:val="both"/>
        <w:rPr>
          <w:rFonts w:ascii="Arial Narrow" w:hAnsi="Arial Narrow" w:cs="Arial"/>
          <w:lang w:val="es-AR"/>
        </w:rPr>
      </w:pPr>
      <w:r w:rsidRPr="00011E34">
        <w:rPr>
          <w:rFonts w:ascii="Arial Narrow" w:hAnsi="Arial Narrow" w:cs="Arial"/>
          <w:lang w:val="es-AR"/>
        </w:rPr>
        <w:t>M.C.E.N</w:t>
      </w:r>
      <w:proofErr w:type="gramStart"/>
      <w:r w:rsidRPr="00011E34">
        <w:rPr>
          <w:rFonts w:ascii="Arial Narrow" w:hAnsi="Arial Narrow" w:cs="Arial"/>
          <w:lang w:val="es-AR"/>
        </w:rPr>
        <w:t>.(</w:t>
      </w:r>
      <w:proofErr w:type="gramEnd"/>
      <w:r w:rsidRPr="00011E34">
        <w:rPr>
          <w:rFonts w:ascii="Arial Narrow" w:hAnsi="Arial Narrow" w:cs="Arial"/>
          <w:lang w:val="es-AR"/>
        </w:rPr>
        <w:t>1997):</w:t>
      </w:r>
      <w:r w:rsidRPr="00011E34">
        <w:rPr>
          <w:rFonts w:ascii="Arial Narrow" w:hAnsi="Arial Narrow" w:cs="Arial"/>
          <w:b/>
          <w:bCs/>
          <w:lang w:val="es-AR"/>
        </w:rPr>
        <w:t xml:space="preserve"> La selección y el uso de los materiales para el aprendizaje de los CBC (capítulo Tecnología).</w:t>
      </w:r>
    </w:p>
    <w:p w:rsidR="00B76DDC" w:rsidRPr="00011E34" w:rsidRDefault="00B76DDC" w:rsidP="00B76DDC">
      <w:pPr>
        <w:numPr>
          <w:ilvl w:val="0"/>
          <w:numId w:val="7"/>
        </w:numPr>
        <w:tabs>
          <w:tab w:val="clear" w:pos="284"/>
          <w:tab w:val="num" w:pos="567"/>
        </w:tabs>
        <w:spacing w:after="0" w:line="240" w:lineRule="auto"/>
        <w:ind w:left="567" w:hanging="283"/>
        <w:jc w:val="both"/>
        <w:rPr>
          <w:rFonts w:ascii="Arial Narrow" w:hAnsi="Arial Narrow" w:cs="Arial"/>
          <w:lang w:val="es-AR"/>
        </w:rPr>
      </w:pPr>
      <w:r w:rsidRPr="00011E34">
        <w:rPr>
          <w:rFonts w:ascii="Arial Narrow" w:hAnsi="Arial Narrow" w:cs="Arial"/>
          <w:lang w:val="es-AR"/>
        </w:rPr>
        <w:t>M.C.E.N</w:t>
      </w:r>
      <w:proofErr w:type="gramStart"/>
      <w:r w:rsidRPr="00011E34">
        <w:rPr>
          <w:rFonts w:ascii="Arial Narrow" w:hAnsi="Arial Narrow" w:cs="Arial"/>
          <w:lang w:val="es-AR"/>
        </w:rPr>
        <w:t>.(</w:t>
      </w:r>
      <w:proofErr w:type="gramEnd"/>
      <w:r w:rsidRPr="00011E34">
        <w:rPr>
          <w:rFonts w:ascii="Arial Narrow" w:hAnsi="Arial Narrow" w:cs="Arial"/>
          <w:lang w:val="es-AR"/>
        </w:rPr>
        <w:t xml:space="preserve">2000): </w:t>
      </w:r>
      <w:r w:rsidRPr="00011E34">
        <w:rPr>
          <w:rFonts w:ascii="Arial Narrow" w:hAnsi="Arial Narrow" w:cs="Arial"/>
          <w:b/>
          <w:bCs/>
          <w:lang w:val="es-AR"/>
        </w:rPr>
        <w:t>Propuestas para el aula, Tecnología, EGB-3</w:t>
      </w:r>
      <w:r w:rsidRPr="00011E34">
        <w:rPr>
          <w:rFonts w:ascii="Arial Narrow" w:hAnsi="Arial Narrow" w:cs="Arial"/>
          <w:lang w:val="es-AR"/>
        </w:rPr>
        <w:t>, Programa Nacional de Innovaciones Educativas.</w:t>
      </w:r>
    </w:p>
    <w:p w:rsidR="00B76DDC" w:rsidRPr="00011E34" w:rsidRDefault="00B76DDC" w:rsidP="00B76DDC">
      <w:pPr>
        <w:numPr>
          <w:ilvl w:val="0"/>
          <w:numId w:val="7"/>
        </w:numPr>
        <w:tabs>
          <w:tab w:val="clear" w:pos="284"/>
          <w:tab w:val="num" w:pos="567"/>
        </w:tabs>
        <w:spacing w:after="0" w:line="240" w:lineRule="auto"/>
        <w:ind w:left="567" w:hanging="283"/>
        <w:jc w:val="both"/>
        <w:rPr>
          <w:rFonts w:ascii="Arial Narrow" w:hAnsi="Arial Narrow" w:cs="Arial"/>
          <w:lang w:val="es-AR"/>
        </w:rPr>
      </w:pPr>
      <w:r w:rsidRPr="00011E34">
        <w:rPr>
          <w:rFonts w:ascii="Arial Narrow" w:hAnsi="Arial Narrow" w:cs="Arial"/>
          <w:lang w:val="es-AR"/>
        </w:rPr>
        <w:t>Segundo documento Re-significación Escuela Secundaria Entrerriana - Fundamentación Epistemológica – Capítulo Educación Tecnológica.</w:t>
      </w:r>
    </w:p>
    <w:p w:rsidR="00B76DDC" w:rsidRPr="00011E34" w:rsidRDefault="00B76DDC" w:rsidP="00B76DDC">
      <w:pPr>
        <w:numPr>
          <w:ilvl w:val="0"/>
          <w:numId w:val="7"/>
        </w:numPr>
        <w:tabs>
          <w:tab w:val="clear" w:pos="284"/>
          <w:tab w:val="num" w:pos="567"/>
        </w:tabs>
        <w:spacing w:after="0" w:line="240" w:lineRule="auto"/>
        <w:ind w:left="567" w:hanging="283"/>
        <w:jc w:val="both"/>
        <w:rPr>
          <w:rFonts w:ascii="Arial Narrow" w:hAnsi="Arial Narrow" w:cs="Arial"/>
          <w:lang w:val="es-AR"/>
        </w:rPr>
      </w:pPr>
      <w:r w:rsidRPr="00011E34">
        <w:rPr>
          <w:rFonts w:ascii="Arial Narrow" w:hAnsi="Arial Narrow" w:cs="Arial"/>
          <w:lang w:val="es-AR"/>
        </w:rPr>
        <w:t xml:space="preserve">Lineamientos preliminares para el Diseño Curricular del Ciclo Básico de la </w:t>
      </w:r>
      <w:proofErr w:type="spellStart"/>
      <w:r w:rsidRPr="00011E34">
        <w:rPr>
          <w:rFonts w:ascii="Arial Narrow" w:hAnsi="Arial Narrow" w:cs="Arial"/>
          <w:lang w:val="es-AR"/>
        </w:rPr>
        <w:t>Educ</w:t>
      </w:r>
      <w:proofErr w:type="spellEnd"/>
      <w:r w:rsidRPr="00011E34">
        <w:rPr>
          <w:rFonts w:ascii="Arial Narrow" w:hAnsi="Arial Narrow" w:cs="Arial"/>
          <w:lang w:val="es-AR"/>
        </w:rPr>
        <w:t>. Secundaria Entrerriana.</w:t>
      </w:r>
    </w:p>
    <w:p w:rsidR="00B76DDC" w:rsidRPr="00011E34" w:rsidRDefault="00B76DDC" w:rsidP="00B76DDC">
      <w:pPr>
        <w:numPr>
          <w:ilvl w:val="0"/>
          <w:numId w:val="7"/>
        </w:numPr>
        <w:tabs>
          <w:tab w:val="clear" w:pos="284"/>
          <w:tab w:val="num" w:pos="567"/>
        </w:tabs>
        <w:spacing w:after="0" w:line="240" w:lineRule="auto"/>
        <w:ind w:left="567" w:hanging="283"/>
        <w:jc w:val="both"/>
        <w:rPr>
          <w:rFonts w:ascii="Arial Narrow" w:hAnsi="Arial Narrow" w:cs="Arial"/>
          <w:lang w:val="es-AR"/>
        </w:rPr>
      </w:pPr>
      <w:r w:rsidRPr="00011E34">
        <w:rPr>
          <w:rFonts w:ascii="Arial Narrow" w:hAnsi="Arial Narrow" w:cs="Arial"/>
          <w:lang w:val="es-AR"/>
        </w:rPr>
        <w:t>Resolución Nº 366/2010 CGE, Estructura Preliminar ESJA.</w:t>
      </w:r>
    </w:p>
    <w:p w:rsidR="00B76DDC" w:rsidRPr="00011E34" w:rsidRDefault="00B76DDC" w:rsidP="00B76DDC">
      <w:pPr>
        <w:numPr>
          <w:ilvl w:val="0"/>
          <w:numId w:val="7"/>
        </w:numPr>
        <w:tabs>
          <w:tab w:val="clear" w:pos="284"/>
          <w:tab w:val="num" w:pos="567"/>
        </w:tabs>
        <w:spacing w:after="0" w:line="240" w:lineRule="auto"/>
        <w:ind w:left="567" w:hanging="283"/>
        <w:jc w:val="both"/>
        <w:rPr>
          <w:rFonts w:ascii="Arial Narrow" w:hAnsi="Arial Narrow" w:cs="Arial"/>
          <w:lang w:val="es-AR"/>
        </w:rPr>
      </w:pPr>
      <w:r w:rsidRPr="00011E34">
        <w:rPr>
          <w:rFonts w:ascii="Arial Narrow" w:hAnsi="Arial Narrow" w:cs="Arial"/>
          <w:lang w:val="es-AR"/>
        </w:rPr>
        <w:t>Resolución  3322/2010 CGE, Estructura Curricular de la Educación Secundaria de Entre Ríos-Diseño Curricular.</w:t>
      </w:r>
    </w:p>
    <w:p w:rsidR="00B76DDC" w:rsidRPr="00011E34" w:rsidRDefault="00B76DDC" w:rsidP="00B76DDC">
      <w:pPr>
        <w:numPr>
          <w:ilvl w:val="0"/>
          <w:numId w:val="7"/>
        </w:numPr>
        <w:tabs>
          <w:tab w:val="clear" w:pos="284"/>
          <w:tab w:val="num" w:pos="567"/>
        </w:tabs>
        <w:spacing w:after="0" w:line="240" w:lineRule="auto"/>
        <w:ind w:left="567" w:hanging="283"/>
        <w:jc w:val="both"/>
        <w:rPr>
          <w:rFonts w:ascii="Arial Narrow" w:hAnsi="Arial Narrow" w:cs="Arial"/>
          <w:lang w:val="es-AR"/>
        </w:rPr>
      </w:pPr>
      <w:r w:rsidRPr="00011E34">
        <w:rPr>
          <w:rFonts w:ascii="Arial Narrow" w:hAnsi="Arial Narrow" w:cs="Arial"/>
          <w:lang w:val="es-AR"/>
        </w:rPr>
        <w:t>Resolución 3344/2010 CGE, Transformaciones Curriculares y pedagógicas en la Escuela Secundaria.</w:t>
      </w:r>
    </w:p>
    <w:p w:rsidR="00B76DDC" w:rsidRPr="00011E34" w:rsidRDefault="00B76DDC" w:rsidP="00B76DDC">
      <w:pPr>
        <w:numPr>
          <w:ilvl w:val="0"/>
          <w:numId w:val="7"/>
        </w:numPr>
        <w:tabs>
          <w:tab w:val="clear" w:pos="284"/>
          <w:tab w:val="num" w:pos="567"/>
        </w:tabs>
        <w:spacing w:after="0" w:line="240" w:lineRule="auto"/>
        <w:ind w:left="567" w:hanging="283"/>
        <w:jc w:val="both"/>
        <w:rPr>
          <w:rFonts w:ascii="Arial Narrow" w:hAnsi="Arial Narrow" w:cs="Arial"/>
          <w:lang w:val="es-AR"/>
        </w:rPr>
      </w:pPr>
      <w:r w:rsidRPr="00011E34">
        <w:rPr>
          <w:rFonts w:ascii="Arial Narrow" w:hAnsi="Arial Narrow" w:cs="Arial"/>
          <w:lang w:val="es-AR"/>
        </w:rPr>
        <w:t xml:space="preserve">Blog: </w:t>
      </w:r>
      <w:hyperlink r:id="rId9" w:history="1">
        <w:r w:rsidRPr="00011E34">
          <w:rPr>
            <w:rStyle w:val="Hipervnculo"/>
            <w:rFonts w:ascii="Arial Narrow" w:hAnsi="Arial Narrow" w:cs="Arial"/>
            <w:lang w:val="es-AR"/>
          </w:rPr>
          <w:t>www.elazahar.blogspot.com</w:t>
        </w:r>
      </w:hyperlink>
      <w:r w:rsidRPr="00011E34">
        <w:rPr>
          <w:rFonts w:ascii="Arial Narrow" w:hAnsi="Arial Narrow" w:cs="Arial"/>
          <w:lang w:val="es-AR"/>
        </w:rPr>
        <w:t xml:space="preserve"> (Blog Educativo del docente de la Cátedra)</w:t>
      </w:r>
    </w:p>
    <w:p w:rsidR="00B76DDC" w:rsidRPr="00011E34" w:rsidRDefault="00B76DDC" w:rsidP="00B76DDC">
      <w:pPr>
        <w:numPr>
          <w:ilvl w:val="0"/>
          <w:numId w:val="7"/>
        </w:numPr>
        <w:tabs>
          <w:tab w:val="clear" w:pos="284"/>
          <w:tab w:val="num" w:pos="567"/>
        </w:tabs>
        <w:spacing w:after="0" w:line="240" w:lineRule="auto"/>
        <w:ind w:left="567" w:hanging="283"/>
        <w:jc w:val="both"/>
        <w:rPr>
          <w:rFonts w:ascii="Arial Narrow" w:hAnsi="Arial Narrow" w:cs="Arial"/>
          <w:lang w:val="es-AR"/>
        </w:rPr>
      </w:pPr>
      <w:r w:rsidRPr="00011E34">
        <w:rPr>
          <w:rFonts w:ascii="Arial Narrow" w:hAnsi="Arial Narrow" w:cs="Arial"/>
          <w:lang w:val="es-AR"/>
        </w:rPr>
        <w:t xml:space="preserve">Blog: </w:t>
      </w:r>
      <w:hyperlink r:id="rId10" w:history="1">
        <w:r w:rsidRPr="00011E34">
          <w:rPr>
            <w:rStyle w:val="Hipervnculo"/>
            <w:rFonts w:ascii="Arial Narrow" w:hAnsi="Arial Narrow" w:cs="Arial"/>
            <w:lang w:val="es-AR"/>
          </w:rPr>
          <w:t>www.laeducaciontecnologica.blogspot.com</w:t>
        </w:r>
      </w:hyperlink>
      <w:r w:rsidRPr="00011E34">
        <w:rPr>
          <w:rFonts w:ascii="Arial Narrow" w:hAnsi="Arial Narrow" w:cs="Arial"/>
          <w:lang w:val="es-AR"/>
        </w:rPr>
        <w:t xml:space="preserve"> (Blog Educativo del Prof. Daniel </w:t>
      </w:r>
      <w:proofErr w:type="spellStart"/>
      <w:r w:rsidRPr="00011E34">
        <w:rPr>
          <w:rFonts w:ascii="Arial Narrow" w:hAnsi="Arial Narrow" w:cs="Arial"/>
          <w:lang w:val="es-AR"/>
        </w:rPr>
        <w:t>Richar</w:t>
      </w:r>
      <w:proofErr w:type="spellEnd"/>
      <w:r w:rsidRPr="00011E34">
        <w:rPr>
          <w:rFonts w:ascii="Arial Narrow" w:hAnsi="Arial Narrow" w:cs="Arial"/>
          <w:lang w:val="es-AR"/>
        </w:rPr>
        <w:t>)</w:t>
      </w:r>
    </w:p>
    <w:p w:rsidR="00B76DDC" w:rsidRDefault="00B76DDC" w:rsidP="00B76DDC">
      <w:pPr>
        <w:numPr>
          <w:ilvl w:val="0"/>
          <w:numId w:val="7"/>
        </w:numPr>
        <w:tabs>
          <w:tab w:val="clear" w:pos="284"/>
          <w:tab w:val="num" w:pos="567"/>
        </w:tabs>
        <w:spacing w:after="0" w:line="240" w:lineRule="auto"/>
        <w:ind w:left="567" w:hanging="283"/>
        <w:jc w:val="both"/>
        <w:rPr>
          <w:rFonts w:ascii="Arial Narrow" w:hAnsi="Arial Narrow" w:cs="Arial"/>
        </w:rPr>
      </w:pPr>
      <w:r w:rsidRPr="00011E34">
        <w:rPr>
          <w:rFonts w:ascii="Arial Narrow" w:hAnsi="Arial Narrow" w:cs="Arial"/>
        </w:rPr>
        <w:t xml:space="preserve">Pág. Web: </w:t>
      </w:r>
      <w:hyperlink r:id="rId11" w:history="1">
        <w:r w:rsidRPr="00011E34">
          <w:rPr>
            <w:rStyle w:val="Hipervnculo"/>
            <w:rFonts w:ascii="Arial Narrow" w:hAnsi="Arial Narrow" w:cs="Arial"/>
          </w:rPr>
          <w:t>www.tecnologia.mendoza.edu.ar</w:t>
        </w:r>
      </w:hyperlink>
      <w:r w:rsidRPr="00011E34">
        <w:rPr>
          <w:rFonts w:ascii="Arial Narrow" w:hAnsi="Arial Narrow" w:cs="Arial"/>
        </w:rPr>
        <w:t xml:space="preserve"> (Portal educativo de Educación Tecnológica de la Dirección General de Escuelas de la Provincia de Mendoza)</w:t>
      </w:r>
    </w:p>
    <w:p w:rsidR="00B76DDC" w:rsidRDefault="00B76DDC" w:rsidP="00B76DDC">
      <w:pPr>
        <w:numPr>
          <w:ilvl w:val="0"/>
          <w:numId w:val="7"/>
        </w:numPr>
        <w:tabs>
          <w:tab w:val="clear" w:pos="284"/>
          <w:tab w:val="num" w:pos="567"/>
        </w:tabs>
        <w:spacing w:after="0" w:line="240" w:lineRule="auto"/>
        <w:ind w:left="567" w:hanging="283"/>
        <w:jc w:val="both"/>
        <w:rPr>
          <w:rFonts w:ascii="Arial Narrow" w:hAnsi="Arial Narrow" w:cs="Arial"/>
        </w:rPr>
      </w:pPr>
      <w:r>
        <w:rPr>
          <w:rFonts w:ascii="Arial Narrow" w:hAnsi="Arial Narrow" w:cs="Arial"/>
        </w:rPr>
        <w:t xml:space="preserve">Campus virtual: </w:t>
      </w:r>
      <w:hyperlink r:id="rId12" w:history="1">
        <w:r w:rsidRPr="00240C95">
          <w:rPr>
            <w:rStyle w:val="Hipervnculo"/>
            <w:rFonts w:ascii="Arial Narrow" w:hAnsi="Arial Narrow" w:cs="Arial"/>
          </w:rPr>
          <w:t>http://campus.dokeos.co</w:t>
        </w:r>
        <w:r w:rsidRPr="00240C95">
          <w:rPr>
            <w:rStyle w:val="Hipervnculo"/>
            <w:rFonts w:ascii="Arial Narrow" w:hAnsi="Arial Narrow" w:cs="Arial"/>
          </w:rPr>
          <w:t>m</w:t>
        </w:r>
        <w:r w:rsidRPr="00240C95">
          <w:rPr>
            <w:rStyle w:val="Hipervnculo"/>
            <w:rFonts w:ascii="Arial Narrow" w:hAnsi="Arial Narrow" w:cs="Arial"/>
          </w:rPr>
          <w:t>/index.php</w:t>
        </w:r>
      </w:hyperlink>
      <w:r>
        <w:rPr>
          <w:rFonts w:ascii="Arial Narrow" w:hAnsi="Arial Narrow" w:cs="Arial"/>
        </w:rPr>
        <w:t xml:space="preserve"> </w:t>
      </w:r>
    </w:p>
    <w:p w:rsidR="00B76DDC" w:rsidRPr="00ED1D29" w:rsidRDefault="00B76DDC" w:rsidP="00B76DDC">
      <w:pPr>
        <w:numPr>
          <w:ilvl w:val="0"/>
          <w:numId w:val="7"/>
        </w:numPr>
        <w:tabs>
          <w:tab w:val="clear" w:pos="284"/>
          <w:tab w:val="num" w:pos="567"/>
        </w:tabs>
        <w:spacing w:after="0" w:line="240" w:lineRule="auto"/>
        <w:ind w:left="567" w:hanging="283"/>
        <w:jc w:val="both"/>
        <w:rPr>
          <w:rFonts w:ascii="Arial Narrow" w:hAnsi="Arial Narrow" w:cs="Arial"/>
        </w:rPr>
      </w:pPr>
      <w:r w:rsidRPr="00ED1D29">
        <w:rPr>
          <w:rFonts w:ascii="Arial Narrow" w:hAnsi="Arial Narrow" w:cs="Arial"/>
        </w:rPr>
        <w:t xml:space="preserve">Red social: </w:t>
      </w:r>
      <w:hyperlink r:id="rId13" w:history="1">
        <w:r w:rsidRPr="00ED1D29">
          <w:rPr>
            <w:rStyle w:val="Hipervnculo"/>
            <w:rFonts w:ascii="Arial Narrow" w:hAnsi="Arial Narrow"/>
          </w:rPr>
          <w:t>http://didacticadelatecnologia.bligoo.com.ar</w:t>
        </w:r>
      </w:hyperlink>
      <w:r w:rsidRPr="00ED1D29">
        <w:rPr>
          <w:rFonts w:ascii="Arial Narrow" w:hAnsi="Arial Narrow"/>
        </w:rPr>
        <w:t xml:space="preserve"> </w:t>
      </w:r>
    </w:p>
    <w:p w:rsidR="00B76DDC" w:rsidRPr="00011E34" w:rsidRDefault="00B76DDC" w:rsidP="00B76DDC">
      <w:pPr>
        <w:spacing w:after="0" w:line="240" w:lineRule="auto"/>
        <w:jc w:val="both"/>
        <w:rPr>
          <w:rFonts w:ascii="Arial Narrow" w:hAnsi="Arial Narrow" w:cs="Arial"/>
        </w:rPr>
      </w:pPr>
    </w:p>
    <w:p w:rsidR="00B76DDC" w:rsidRPr="00011E34" w:rsidRDefault="00B76DDC" w:rsidP="00B76DDC">
      <w:pPr>
        <w:jc w:val="both"/>
        <w:rPr>
          <w:rFonts w:ascii="Arial Narrow" w:hAnsi="Arial Narrow" w:cs="Arial"/>
        </w:rPr>
      </w:pPr>
      <w:r w:rsidRPr="00011E34">
        <w:rPr>
          <w:rFonts w:ascii="Arial Narrow" w:hAnsi="Arial Narrow" w:cs="Arial"/>
        </w:rPr>
        <w:t>CONDICIONES PARA LA ADMISIÓN DE ALUMNOS VOCACIONALES</w:t>
      </w:r>
    </w:p>
    <w:p w:rsidR="00B76DDC" w:rsidRPr="00011E34" w:rsidRDefault="00B76DDC" w:rsidP="00B76DDC">
      <w:pPr>
        <w:jc w:val="both"/>
        <w:rPr>
          <w:rFonts w:ascii="Arial Narrow" w:hAnsi="Arial Narrow" w:cs="Arial"/>
        </w:rPr>
      </w:pPr>
      <w:r w:rsidRPr="00011E34">
        <w:rPr>
          <w:rFonts w:ascii="Arial Narrow" w:hAnsi="Arial Narrow" w:cs="Arial"/>
        </w:rPr>
        <w:t>Establecido en Régimen de Evaluación y Promoción.</w:t>
      </w:r>
    </w:p>
    <w:p w:rsidR="00B76DDC" w:rsidRPr="00011E34" w:rsidRDefault="00B76DDC" w:rsidP="00B76DDC">
      <w:pPr>
        <w:tabs>
          <w:tab w:val="center" w:pos="4677"/>
        </w:tabs>
        <w:jc w:val="both"/>
        <w:rPr>
          <w:rFonts w:ascii="Arial Narrow" w:hAnsi="Arial Narrow" w:cs="Arial"/>
        </w:rPr>
      </w:pPr>
      <w:r w:rsidRPr="00011E34">
        <w:rPr>
          <w:rFonts w:ascii="Arial Narrow" w:hAnsi="Arial Narrow" w:cs="Arial"/>
        </w:rPr>
        <w:t>EQUIPO DE CÁTEDRA</w:t>
      </w:r>
      <w:r>
        <w:rPr>
          <w:rFonts w:ascii="Arial Narrow" w:hAnsi="Arial Narrow" w:cs="Arial"/>
        </w:rPr>
        <w:tab/>
      </w:r>
    </w:p>
    <w:p w:rsidR="00B76DDC" w:rsidRPr="00011E34" w:rsidRDefault="00B76DDC" w:rsidP="00B76DDC">
      <w:pPr>
        <w:jc w:val="both"/>
        <w:rPr>
          <w:rFonts w:ascii="Arial Narrow" w:hAnsi="Arial Narrow" w:cs="Arial"/>
        </w:rPr>
      </w:pPr>
      <w:r w:rsidRPr="00011E34">
        <w:rPr>
          <w:rFonts w:ascii="Arial Narrow" w:hAnsi="Arial Narrow" w:cs="Arial"/>
        </w:rPr>
        <w:t>Lo integra sólo el docente de la cátedra.</w:t>
      </w:r>
    </w:p>
    <w:p w:rsidR="00B76DDC" w:rsidRPr="00011E34" w:rsidRDefault="00B76DDC" w:rsidP="00B76DDC">
      <w:pPr>
        <w:jc w:val="both"/>
        <w:rPr>
          <w:rFonts w:ascii="Arial Narrow" w:hAnsi="Arial Narrow" w:cs="Arial"/>
        </w:rPr>
      </w:pPr>
      <w:r w:rsidRPr="00011E34">
        <w:rPr>
          <w:rFonts w:ascii="Arial Narrow" w:hAnsi="Arial Narrow" w:cs="Arial"/>
        </w:rPr>
        <w:t>INFRAESTRUCTURA Y EQUIPAMIENTO NECESARIO</w:t>
      </w:r>
    </w:p>
    <w:p w:rsidR="00B76DDC" w:rsidRPr="00011E34" w:rsidRDefault="00B76DDC" w:rsidP="00B76DDC">
      <w:pPr>
        <w:pStyle w:val="Prrafodelista"/>
        <w:numPr>
          <w:ilvl w:val="0"/>
          <w:numId w:val="6"/>
        </w:numPr>
        <w:jc w:val="both"/>
        <w:rPr>
          <w:rFonts w:ascii="Arial Narrow" w:hAnsi="Arial Narrow" w:cs="Arial"/>
        </w:rPr>
      </w:pPr>
      <w:r w:rsidRPr="00011E34">
        <w:rPr>
          <w:rFonts w:ascii="Arial Narrow" w:hAnsi="Arial Narrow" w:cs="Arial"/>
        </w:rPr>
        <w:t>Material Bibliográfico acorde la Bibliografía propuesta.</w:t>
      </w:r>
    </w:p>
    <w:p w:rsidR="00B76DDC" w:rsidRPr="00011E34" w:rsidRDefault="00B76DDC" w:rsidP="00B76DDC">
      <w:pPr>
        <w:pStyle w:val="Prrafodelista"/>
        <w:numPr>
          <w:ilvl w:val="0"/>
          <w:numId w:val="6"/>
        </w:numPr>
        <w:jc w:val="both"/>
        <w:rPr>
          <w:rFonts w:ascii="Arial Narrow" w:hAnsi="Arial Narrow" w:cs="Arial"/>
        </w:rPr>
      </w:pPr>
      <w:r w:rsidRPr="00011E34">
        <w:rPr>
          <w:rFonts w:ascii="Arial Narrow" w:hAnsi="Arial Narrow" w:cs="Arial"/>
        </w:rPr>
        <w:t>Aula equipada con mesas y sillas para alumnos y docentes, pizarrón y tizas o marcadores específicos.</w:t>
      </w:r>
    </w:p>
    <w:p w:rsidR="00B76DDC" w:rsidRPr="00011E34" w:rsidRDefault="00B76DDC" w:rsidP="00B76DDC">
      <w:pPr>
        <w:pStyle w:val="Prrafodelista"/>
        <w:numPr>
          <w:ilvl w:val="0"/>
          <w:numId w:val="6"/>
        </w:numPr>
        <w:jc w:val="both"/>
        <w:rPr>
          <w:rFonts w:ascii="Arial Narrow" w:hAnsi="Arial Narrow" w:cs="Arial"/>
        </w:rPr>
      </w:pPr>
      <w:r w:rsidRPr="00011E34">
        <w:rPr>
          <w:rFonts w:ascii="Arial Narrow" w:hAnsi="Arial Narrow" w:cs="Arial"/>
        </w:rPr>
        <w:t>Dossier de la cátedra.</w:t>
      </w:r>
    </w:p>
    <w:p w:rsidR="00B76DDC" w:rsidRPr="00011E34" w:rsidRDefault="0012316D" w:rsidP="00B76DDC">
      <w:pPr>
        <w:pStyle w:val="Prrafodelista"/>
        <w:numPr>
          <w:ilvl w:val="0"/>
          <w:numId w:val="6"/>
        </w:numPr>
        <w:jc w:val="both"/>
        <w:rPr>
          <w:rFonts w:ascii="Arial Narrow" w:hAnsi="Arial Narrow" w:cs="Arial"/>
        </w:rPr>
      </w:pPr>
      <w:r>
        <w:rPr>
          <w:rFonts w:ascii="Arial Narrow" w:hAnsi="Arial Narrow" w:cs="Arial"/>
        </w:rPr>
        <w:t xml:space="preserve">Conexión a internet </w:t>
      </w:r>
      <w:proofErr w:type="spellStart"/>
      <w:r>
        <w:rPr>
          <w:rFonts w:ascii="Arial Narrow" w:hAnsi="Arial Narrow" w:cs="Arial"/>
        </w:rPr>
        <w:t>Wi</w:t>
      </w:r>
      <w:proofErr w:type="spellEnd"/>
      <w:r>
        <w:rPr>
          <w:rFonts w:ascii="Arial Narrow" w:hAnsi="Arial Narrow" w:cs="Arial"/>
        </w:rPr>
        <w:t xml:space="preserve"> Fi en el aula, para las clases conectadas</w:t>
      </w:r>
      <w:r w:rsidR="00B76DDC" w:rsidRPr="00011E34">
        <w:rPr>
          <w:rFonts w:ascii="Arial Narrow" w:hAnsi="Arial Narrow" w:cs="Arial"/>
        </w:rPr>
        <w:t>.</w:t>
      </w:r>
    </w:p>
    <w:p w:rsidR="00B76DDC" w:rsidRPr="000021F3" w:rsidRDefault="00B76DDC" w:rsidP="00B76DDC">
      <w:pPr>
        <w:jc w:val="both"/>
        <w:rPr>
          <w:rFonts w:ascii="Arial" w:hAnsi="Arial" w:cs="Arial"/>
        </w:rPr>
      </w:pPr>
    </w:p>
    <w:p w:rsidR="00B76DDC" w:rsidRPr="000021F3" w:rsidRDefault="00B76DDC" w:rsidP="00B76DDC">
      <w:pPr>
        <w:jc w:val="both"/>
        <w:rPr>
          <w:rFonts w:ascii="Arial" w:hAnsi="Arial" w:cs="Arial"/>
        </w:rPr>
      </w:pPr>
    </w:p>
    <w:p w:rsidR="00B76DDC" w:rsidRPr="000021F3" w:rsidRDefault="00B76DDC" w:rsidP="00B76DDC">
      <w:pPr>
        <w:jc w:val="both"/>
        <w:rPr>
          <w:rFonts w:ascii="Arial" w:hAnsi="Arial" w:cs="Arial"/>
        </w:rPr>
      </w:pPr>
    </w:p>
    <w:p w:rsidR="00B76DDC" w:rsidRPr="006B2187" w:rsidRDefault="00B76DDC" w:rsidP="00B76DDC">
      <w:pPr>
        <w:spacing w:line="240" w:lineRule="auto"/>
        <w:contextualSpacing/>
        <w:jc w:val="center"/>
        <w:rPr>
          <w:rFonts w:ascii="Agency FB" w:hAnsi="Agency FB" w:cs="Arial"/>
          <w:b/>
          <w:sz w:val="23"/>
          <w:szCs w:val="23"/>
        </w:rPr>
      </w:pPr>
      <w:r w:rsidRPr="006B2187">
        <w:rPr>
          <w:rFonts w:ascii="Agency FB" w:hAnsi="Agency FB" w:cs="Arial"/>
          <w:b/>
          <w:sz w:val="23"/>
          <w:szCs w:val="23"/>
        </w:rPr>
        <w:t>Walter Isaac GALARZA</w:t>
      </w:r>
    </w:p>
    <w:p w:rsidR="0050562D" w:rsidRPr="0012316D" w:rsidRDefault="00B76DDC" w:rsidP="0012316D">
      <w:pPr>
        <w:spacing w:line="240" w:lineRule="auto"/>
        <w:contextualSpacing/>
        <w:jc w:val="center"/>
        <w:rPr>
          <w:rFonts w:ascii="Agency FB" w:hAnsi="Agency FB" w:cs="Arial"/>
          <w:b/>
          <w:sz w:val="23"/>
          <w:szCs w:val="23"/>
        </w:rPr>
      </w:pPr>
      <w:r w:rsidRPr="006B2187">
        <w:rPr>
          <w:rFonts w:ascii="Agency FB" w:hAnsi="Agency FB" w:cs="Arial"/>
          <w:b/>
          <w:sz w:val="23"/>
          <w:szCs w:val="23"/>
        </w:rPr>
        <w:t>Profesor en Disciplinas Industriales.</w:t>
      </w:r>
    </w:p>
    <w:sectPr w:rsidR="0050562D" w:rsidRPr="0012316D" w:rsidSect="00054003">
      <w:headerReference w:type="default" r:id="rId14"/>
      <w:footerReference w:type="default" r:id="rId15"/>
      <w:pgSz w:w="11906" w:h="16838"/>
      <w:pgMar w:top="1418" w:right="1134" w:bottom="1134" w:left="1418" w:header="708" w:footer="708" w:gutter="0"/>
      <w:pgBorders w:offsetFrom="page">
        <w:left w:val="dotDotDash" w:sz="8" w:space="24" w:color="auto"/>
      </w:pgBorders>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BB2" w:rsidRDefault="00C00BB2" w:rsidP="0012316D">
      <w:pPr>
        <w:spacing w:after="0" w:line="240" w:lineRule="auto"/>
      </w:pPr>
      <w:r>
        <w:separator/>
      </w:r>
    </w:p>
  </w:endnote>
  <w:endnote w:type="continuationSeparator" w:id="0">
    <w:p w:rsidR="00C00BB2" w:rsidRDefault="00C00BB2" w:rsidP="00123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doni MT Poster Compressed">
    <w:panose1 w:val="02070706080601050204"/>
    <w:charset w:val="00"/>
    <w:family w:val="roman"/>
    <w:pitch w:val="variable"/>
    <w:sig w:usb0="00000007" w:usb1="00000000" w:usb2="00000000" w:usb3="00000000" w:csb0="000000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3F0" w:rsidRPr="00122F6E" w:rsidRDefault="00C00BB2" w:rsidP="00122F6E">
    <w:pPr>
      <w:pStyle w:val="Piedepgina"/>
      <w:pBdr>
        <w:top w:val="single" w:sz="4" w:space="1" w:color="auto"/>
      </w:pBdr>
      <w:jc w:val="right"/>
      <w:rPr>
        <w:rFonts w:ascii="Bodoni MT Poster Compressed" w:hAnsi="Bodoni MT Poster Compressed"/>
        <w:spacing w:val="30"/>
      </w:rPr>
    </w:pPr>
    <w:r w:rsidRPr="00122F6E">
      <w:rPr>
        <w:rFonts w:ascii="Bodoni MT Poster Compressed" w:hAnsi="Bodoni MT Poster Compressed"/>
        <w:spacing w:val="30"/>
      </w:rPr>
      <w:t>Prof. Walter Isaac Galarza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BB2" w:rsidRDefault="00C00BB2" w:rsidP="0012316D">
      <w:pPr>
        <w:spacing w:after="0" w:line="240" w:lineRule="auto"/>
      </w:pPr>
      <w:r>
        <w:separator/>
      </w:r>
    </w:p>
  </w:footnote>
  <w:footnote w:type="continuationSeparator" w:id="0">
    <w:p w:rsidR="00C00BB2" w:rsidRDefault="00C00BB2" w:rsidP="001231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3F0" w:rsidRPr="0012316D" w:rsidRDefault="00C00BB2" w:rsidP="0012316D">
    <w:pPr>
      <w:pStyle w:val="Encabezado"/>
      <w:pBdr>
        <w:bottom w:val="single" w:sz="4" w:space="1" w:color="auto"/>
      </w:pBdr>
      <w:shd w:val="clear" w:color="auto" w:fill="AA0042" w:themeFill="accent2" w:themeFillShade="BF"/>
      <w:jc w:val="center"/>
      <w:rPr>
        <w:color w:val="FFFFFF" w:themeColor="background1"/>
      </w:rPr>
    </w:pPr>
    <w:r w:rsidRPr="0012316D">
      <w:rPr>
        <w:rFonts w:ascii="Agency FB" w:hAnsi="Agency FB"/>
        <w:noProof/>
        <w:color w:val="FFFFFF" w:themeColor="background1"/>
        <w:lang w:eastAsia="zh-TW"/>
      </w:rPr>
      <w:pict>
        <v:rect id="_x0000_s1025" style="position:absolute;left:0;text-align:left;margin-left:546.8pt;margin-top:609.1pt;width:40.2pt;height:171.9pt;z-index:251660288;mso-position-horizontal-relative:page;mso-position-vertical-relative:page;v-text-anchor:middle" o:allowincell="f" filled="f" stroked="f">
          <v:textbox style="layout-flow:vertical;mso-layout-flow-alt:bottom-to-top;mso-next-textbox:#_x0000_s1025;mso-fit-shape-to-text:t">
            <w:txbxContent>
              <w:p w:rsidR="00101E45" w:rsidRPr="00101E45" w:rsidRDefault="00C00BB2">
                <w:pPr>
                  <w:pStyle w:val="Piedepgina"/>
                  <w:rPr>
                    <w:rFonts w:ascii="Cambria" w:hAnsi="Cambria"/>
                    <w:sz w:val="44"/>
                    <w:szCs w:val="44"/>
                  </w:rPr>
                </w:pPr>
                <w:r w:rsidRPr="00101E45">
                  <w:rPr>
                    <w:rFonts w:ascii="Cambria" w:hAnsi="Cambria"/>
                  </w:rPr>
                  <w:t>Página</w:t>
                </w:r>
                <w:r>
                  <w:fldChar w:fldCharType="begin"/>
                </w:r>
                <w:r>
                  <w:instrText xml:space="preserve"> PAGE    \* MERGEFORMAT </w:instrText>
                </w:r>
                <w:r>
                  <w:fldChar w:fldCharType="separate"/>
                </w:r>
                <w:r w:rsidR="0012316D" w:rsidRPr="0012316D">
                  <w:rPr>
                    <w:rFonts w:ascii="Cambria" w:hAnsi="Cambria"/>
                    <w:noProof/>
                    <w:sz w:val="44"/>
                    <w:szCs w:val="44"/>
                  </w:rPr>
                  <w:t>3</w:t>
                </w:r>
                <w:r>
                  <w:fldChar w:fldCharType="end"/>
                </w:r>
              </w:p>
            </w:txbxContent>
          </v:textbox>
          <w10:wrap anchorx="page" anchory="margin"/>
        </v:rect>
      </w:pict>
    </w:r>
    <w:r w:rsidRPr="0012316D">
      <w:rPr>
        <w:noProof/>
        <w:color w:val="FFFFFF" w:themeColor="background1"/>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http://3.bp.blogspot.com/_LrLEc7bkVZQ/R0QHsjMGBXI/AAAAAAAAAD0/udmHIue9EVw/S220/uader_logo_2.gif" style="width:50.25pt;height:33.75pt;visibility:visible">
          <v:imagedata r:id="rId1" o:title="uader_logo_2"/>
        </v:shape>
      </w:pict>
    </w:r>
    <w:r w:rsidRPr="0012316D">
      <w:rPr>
        <w:rFonts w:ascii="Agency FB" w:hAnsi="Agency FB"/>
        <w:color w:val="FFFFFF" w:themeColor="background1"/>
      </w:rPr>
      <w:t xml:space="preserve">  UADER – </w:t>
    </w:r>
    <w:proofErr w:type="spellStart"/>
    <w:r w:rsidRPr="0012316D">
      <w:rPr>
        <w:rFonts w:ascii="Agency FB" w:hAnsi="Agency FB"/>
        <w:color w:val="FFFFFF" w:themeColor="background1"/>
      </w:rPr>
      <w:t>FCyT</w:t>
    </w:r>
    <w:proofErr w:type="spellEnd"/>
    <w:r w:rsidRPr="0012316D">
      <w:rPr>
        <w:rFonts w:ascii="Agency FB" w:hAnsi="Agency FB"/>
        <w:color w:val="FFFFFF" w:themeColor="background1"/>
      </w:rPr>
      <w:t xml:space="preserve"> - Subsede Federación                                                                     </w:t>
    </w:r>
    <w:r w:rsidRPr="0012316D">
      <w:rPr>
        <w:rFonts w:ascii="Agency FB" w:hAnsi="Agency FB"/>
        <w:color w:val="FFFFFF" w:themeColor="background1"/>
      </w:rPr>
      <w:t xml:space="preserve">DIDÁCTICA </w:t>
    </w:r>
    <w:r w:rsidRPr="0012316D">
      <w:rPr>
        <w:rFonts w:ascii="Agency FB" w:hAnsi="Agency FB"/>
        <w:color w:val="FFFFFF" w:themeColor="background1"/>
      </w:rPr>
      <w:t>DE LA TECNOLOGÍA</w:t>
    </w:r>
  </w:p>
  <w:p w:rsidR="003733F0" w:rsidRDefault="00C00BB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04FB"/>
    <w:multiLevelType w:val="hybridMultilevel"/>
    <w:tmpl w:val="1514FCB6"/>
    <w:lvl w:ilvl="0" w:tplc="6150B892">
      <w:start w:val="1"/>
      <w:numFmt w:val="decimal"/>
      <w:lvlText w:val="%1."/>
      <w:lvlJc w:val="left"/>
      <w:pPr>
        <w:ind w:left="720" w:hanging="360"/>
      </w:pPr>
      <w:rPr>
        <w:rFonts w:ascii="Arial" w:hAnsi="Arial" w:hint="default"/>
        <w:strike w:val="0"/>
        <w:dstrike w:val="0"/>
        <w:shadow/>
        <w:emboss w:val="0"/>
        <w:imprint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0D43538"/>
    <w:multiLevelType w:val="hybridMultilevel"/>
    <w:tmpl w:val="F8BCD25A"/>
    <w:lvl w:ilvl="0" w:tplc="0C0A0001">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26F0B6E"/>
    <w:multiLevelType w:val="hybridMultilevel"/>
    <w:tmpl w:val="331ADD5E"/>
    <w:lvl w:ilvl="0" w:tplc="6150B892">
      <w:start w:val="1"/>
      <w:numFmt w:val="decimal"/>
      <w:lvlText w:val="%1."/>
      <w:lvlJc w:val="left"/>
      <w:pPr>
        <w:ind w:left="720" w:hanging="360"/>
      </w:pPr>
      <w:rPr>
        <w:rFonts w:ascii="Arial" w:hAnsi="Arial" w:hint="default"/>
        <w:strike w:val="0"/>
        <w:dstrike w:val="0"/>
        <w:shadow/>
        <w:emboss w:val="0"/>
        <w:imprint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CFE1815"/>
    <w:multiLevelType w:val="hybridMultilevel"/>
    <w:tmpl w:val="B62E9DFE"/>
    <w:lvl w:ilvl="0" w:tplc="0C0A0001">
      <w:start w:val="1"/>
      <w:numFmt w:val="bullet"/>
      <w:lvlText w:val=""/>
      <w:lvlJc w:val="left"/>
      <w:pPr>
        <w:tabs>
          <w:tab w:val="num" w:pos="284"/>
        </w:tabs>
        <w:ind w:left="284" w:hanging="284"/>
      </w:pPr>
      <w:rPr>
        <w:rFonts w:ascii="Symbol" w:hAnsi="Symbol" w:hint="default"/>
        <w:b/>
        <w:i w:val="0"/>
        <w:color w:val="auto"/>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24E6234"/>
    <w:multiLevelType w:val="hybridMultilevel"/>
    <w:tmpl w:val="74823B22"/>
    <w:lvl w:ilvl="0" w:tplc="0C0A0001">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3FC027B"/>
    <w:multiLevelType w:val="hybridMultilevel"/>
    <w:tmpl w:val="BEBCE412"/>
    <w:lvl w:ilvl="0" w:tplc="0C0A0001">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9F6319B"/>
    <w:multiLevelType w:val="hybridMultilevel"/>
    <w:tmpl w:val="68BA12F0"/>
    <w:lvl w:ilvl="0" w:tplc="0C0A0001">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1"/>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B76DDC"/>
    <w:rsid w:val="00002870"/>
    <w:rsid w:val="00006C06"/>
    <w:rsid w:val="00013F67"/>
    <w:rsid w:val="00022BEE"/>
    <w:rsid w:val="00023F17"/>
    <w:rsid w:val="000252D6"/>
    <w:rsid w:val="000275B7"/>
    <w:rsid w:val="00030126"/>
    <w:rsid w:val="00035118"/>
    <w:rsid w:val="0003615D"/>
    <w:rsid w:val="000414DE"/>
    <w:rsid w:val="00050993"/>
    <w:rsid w:val="00051972"/>
    <w:rsid w:val="00081F3F"/>
    <w:rsid w:val="000A1BEB"/>
    <w:rsid w:val="000A1F26"/>
    <w:rsid w:val="000A4433"/>
    <w:rsid w:val="000D4AF8"/>
    <w:rsid w:val="000E3AD4"/>
    <w:rsid w:val="000E5E22"/>
    <w:rsid w:val="000F1754"/>
    <w:rsid w:val="00112BDD"/>
    <w:rsid w:val="001175C1"/>
    <w:rsid w:val="0012316D"/>
    <w:rsid w:val="001366DB"/>
    <w:rsid w:val="001441E5"/>
    <w:rsid w:val="00147331"/>
    <w:rsid w:val="00154D8E"/>
    <w:rsid w:val="00157FD8"/>
    <w:rsid w:val="0016519B"/>
    <w:rsid w:val="00173F69"/>
    <w:rsid w:val="00184989"/>
    <w:rsid w:val="001871BE"/>
    <w:rsid w:val="00190923"/>
    <w:rsid w:val="00196A02"/>
    <w:rsid w:val="001A3F9D"/>
    <w:rsid w:val="001B0137"/>
    <w:rsid w:val="001B0E45"/>
    <w:rsid w:val="001B292E"/>
    <w:rsid w:val="001B6F0F"/>
    <w:rsid w:val="001D454E"/>
    <w:rsid w:val="001E2065"/>
    <w:rsid w:val="00207A55"/>
    <w:rsid w:val="002253C1"/>
    <w:rsid w:val="00227F4E"/>
    <w:rsid w:val="00240725"/>
    <w:rsid w:val="00253C15"/>
    <w:rsid w:val="00294AE3"/>
    <w:rsid w:val="002A7395"/>
    <w:rsid w:val="002C006F"/>
    <w:rsid w:val="002C4981"/>
    <w:rsid w:val="002C6F2D"/>
    <w:rsid w:val="002D55AB"/>
    <w:rsid w:val="002D67BD"/>
    <w:rsid w:val="002D7E32"/>
    <w:rsid w:val="002E0FA9"/>
    <w:rsid w:val="002E6158"/>
    <w:rsid w:val="00304507"/>
    <w:rsid w:val="003125B2"/>
    <w:rsid w:val="00322DC3"/>
    <w:rsid w:val="00324C9F"/>
    <w:rsid w:val="00330C08"/>
    <w:rsid w:val="00335FE7"/>
    <w:rsid w:val="00342812"/>
    <w:rsid w:val="00357927"/>
    <w:rsid w:val="0036457D"/>
    <w:rsid w:val="00364D6C"/>
    <w:rsid w:val="00366F77"/>
    <w:rsid w:val="003934FC"/>
    <w:rsid w:val="003B1F3B"/>
    <w:rsid w:val="003B462B"/>
    <w:rsid w:val="003C1517"/>
    <w:rsid w:val="003D6C58"/>
    <w:rsid w:val="003E7968"/>
    <w:rsid w:val="003F2C9F"/>
    <w:rsid w:val="003F466C"/>
    <w:rsid w:val="00400C97"/>
    <w:rsid w:val="00422D1D"/>
    <w:rsid w:val="004230C2"/>
    <w:rsid w:val="00442988"/>
    <w:rsid w:val="00454722"/>
    <w:rsid w:val="00461A96"/>
    <w:rsid w:val="0046321B"/>
    <w:rsid w:val="00480F13"/>
    <w:rsid w:val="004829C1"/>
    <w:rsid w:val="0049084E"/>
    <w:rsid w:val="00492C76"/>
    <w:rsid w:val="0049421D"/>
    <w:rsid w:val="004945EE"/>
    <w:rsid w:val="004A253F"/>
    <w:rsid w:val="004B2575"/>
    <w:rsid w:val="004B6664"/>
    <w:rsid w:val="004B7AB5"/>
    <w:rsid w:val="004D3368"/>
    <w:rsid w:val="004D7761"/>
    <w:rsid w:val="004E048C"/>
    <w:rsid w:val="004E3260"/>
    <w:rsid w:val="0050562D"/>
    <w:rsid w:val="00530CE1"/>
    <w:rsid w:val="0055258B"/>
    <w:rsid w:val="0055601A"/>
    <w:rsid w:val="00560E93"/>
    <w:rsid w:val="0056282A"/>
    <w:rsid w:val="0056288E"/>
    <w:rsid w:val="00563D37"/>
    <w:rsid w:val="005910A7"/>
    <w:rsid w:val="005A395E"/>
    <w:rsid w:val="005A4ECA"/>
    <w:rsid w:val="005C67BC"/>
    <w:rsid w:val="005E1CC7"/>
    <w:rsid w:val="005E52FE"/>
    <w:rsid w:val="005F0905"/>
    <w:rsid w:val="005F2DA8"/>
    <w:rsid w:val="005F4E90"/>
    <w:rsid w:val="005F614A"/>
    <w:rsid w:val="00601AA5"/>
    <w:rsid w:val="00604B84"/>
    <w:rsid w:val="00621580"/>
    <w:rsid w:val="00621D62"/>
    <w:rsid w:val="006224D0"/>
    <w:rsid w:val="0062684E"/>
    <w:rsid w:val="00627AB8"/>
    <w:rsid w:val="0063014F"/>
    <w:rsid w:val="00636978"/>
    <w:rsid w:val="00662EC4"/>
    <w:rsid w:val="00663FAF"/>
    <w:rsid w:val="00673B07"/>
    <w:rsid w:val="00695DB3"/>
    <w:rsid w:val="00697B64"/>
    <w:rsid w:val="006A4BBC"/>
    <w:rsid w:val="006B0BDD"/>
    <w:rsid w:val="006B5573"/>
    <w:rsid w:val="006B7D6C"/>
    <w:rsid w:val="006C5891"/>
    <w:rsid w:val="006C5C35"/>
    <w:rsid w:val="006E4EDE"/>
    <w:rsid w:val="006F2A68"/>
    <w:rsid w:val="006F76A3"/>
    <w:rsid w:val="007000EB"/>
    <w:rsid w:val="0070659B"/>
    <w:rsid w:val="007069CA"/>
    <w:rsid w:val="007156F2"/>
    <w:rsid w:val="007167F8"/>
    <w:rsid w:val="00731562"/>
    <w:rsid w:val="007425DC"/>
    <w:rsid w:val="007540B0"/>
    <w:rsid w:val="007579BA"/>
    <w:rsid w:val="0076085C"/>
    <w:rsid w:val="00765C29"/>
    <w:rsid w:val="00770B37"/>
    <w:rsid w:val="00772105"/>
    <w:rsid w:val="007763F5"/>
    <w:rsid w:val="0077725A"/>
    <w:rsid w:val="00794DCD"/>
    <w:rsid w:val="007A6596"/>
    <w:rsid w:val="007A7791"/>
    <w:rsid w:val="007B2DBF"/>
    <w:rsid w:val="007C01C9"/>
    <w:rsid w:val="007D1989"/>
    <w:rsid w:val="007D2E9E"/>
    <w:rsid w:val="007D5B48"/>
    <w:rsid w:val="007D799A"/>
    <w:rsid w:val="007F7F0E"/>
    <w:rsid w:val="008015F7"/>
    <w:rsid w:val="00805AC8"/>
    <w:rsid w:val="00817934"/>
    <w:rsid w:val="00817DA3"/>
    <w:rsid w:val="00822C20"/>
    <w:rsid w:val="00840CBF"/>
    <w:rsid w:val="00841912"/>
    <w:rsid w:val="00841BAB"/>
    <w:rsid w:val="00843223"/>
    <w:rsid w:val="0087226C"/>
    <w:rsid w:val="008B1EC5"/>
    <w:rsid w:val="008B493E"/>
    <w:rsid w:val="008C2DD9"/>
    <w:rsid w:val="008C666A"/>
    <w:rsid w:val="008F4C8A"/>
    <w:rsid w:val="00903BF2"/>
    <w:rsid w:val="00903D81"/>
    <w:rsid w:val="00911D65"/>
    <w:rsid w:val="009264C4"/>
    <w:rsid w:val="00940A0E"/>
    <w:rsid w:val="00944949"/>
    <w:rsid w:val="00950948"/>
    <w:rsid w:val="009509AA"/>
    <w:rsid w:val="00957DDF"/>
    <w:rsid w:val="009668C5"/>
    <w:rsid w:val="00967B01"/>
    <w:rsid w:val="00972CDC"/>
    <w:rsid w:val="00977191"/>
    <w:rsid w:val="00981B1F"/>
    <w:rsid w:val="00982B5B"/>
    <w:rsid w:val="009834FF"/>
    <w:rsid w:val="0098736C"/>
    <w:rsid w:val="00993177"/>
    <w:rsid w:val="009D0869"/>
    <w:rsid w:val="009D575B"/>
    <w:rsid w:val="009D6838"/>
    <w:rsid w:val="009F39D1"/>
    <w:rsid w:val="009F64D1"/>
    <w:rsid w:val="00A01F37"/>
    <w:rsid w:val="00A023B7"/>
    <w:rsid w:val="00A07807"/>
    <w:rsid w:val="00A13176"/>
    <w:rsid w:val="00A327FD"/>
    <w:rsid w:val="00A36191"/>
    <w:rsid w:val="00A405F3"/>
    <w:rsid w:val="00A62218"/>
    <w:rsid w:val="00A72558"/>
    <w:rsid w:val="00A85C4D"/>
    <w:rsid w:val="00A96C7C"/>
    <w:rsid w:val="00AA0639"/>
    <w:rsid w:val="00AB0158"/>
    <w:rsid w:val="00AC5742"/>
    <w:rsid w:val="00AE7DA0"/>
    <w:rsid w:val="00B07707"/>
    <w:rsid w:val="00B15694"/>
    <w:rsid w:val="00B17E1E"/>
    <w:rsid w:val="00B20945"/>
    <w:rsid w:val="00B27E7F"/>
    <w:rsid w:val="00B32963"/>
    <w:rsid w:val="00B3386F"/>
    <w:rsid w:val="00B354B0"/>
    <w:rsid w:val="00B50121"/>
    <w:rsid w:val="00B53635"/>
    <w:rsid w:val="00B57076"/>
    <w:rsid w:val="00B57757"/>
    <w:rsid w:val="00B612FD"/>
    <w:rsid w:val="00B66EC3"/>
    <w:rsid w:val="00B7274B"/>
    <w:rsid w:val="00B76DDC"/>
    <w:rsid w:val="00B9018E"/>
    <w:rsid w:val="00B902CF"/>
    <w:rsid w:val="00B9260F"/>
    <w:rsid w:val="00B95244"/>
    <w:rsid w:val="00BA1630"/>
    <w:rsid w:val="00BB1224"/>
    <w:rsid w:val="00BB318D"/>
    <w:rsid w:val="00BC2BAC"/>
    <w:rsid w:val="00BE0584"/>
    <w:rsid w:val="00BE43B7"/>
    <w:rsid w:val="00BE45F6"/>
    <w:rsid w:val="00BE48D2"/>
    <w:rsid w:val="00BE4B39"/>
    <w:rsid w:val="00BF4437"/>
    <w:rsid w:val="00BF4B02"/>
    <w:rsid w:val="00C00849"/>
    <w:rsid w:val="00C00BB2"/>
    <w:rsid w:val="00C02F0F"/>
    <w:rsid w:val="00C13D13"/>
    <w:rsid w:val="00C2662F"/>
    <w:rsid w:val="00C274DB"/>
    <w:rsid w:val="00C3739B"/>
    <w:rsid w:val="00C46AEC"/>
    <w:rsid w:val="00C53FAA"/>
    <w:rsid w:val="00C54FBA"/>
    <w:rsid w:val="00C627B8"/>
    <w:rsid w:val="00C74254"/>
    <w:rsid w:val="00C943E1"/>
    <w:rsid w:val="00CA6FA2"/>
    <w:rsid w:val="00CB2C0D"/>
    <w:rsid w:val="00CB414F"/>
    <w:rsid w:val="00CB67EC"/>
    <w:rsid w:val="00CE5E3C"/>
    <w:rsid w:val="00CE6F0C"/>
    <w:rsid w:val="00CE773D"/>
    <w:rsid w:val="00CF322E"/>
    <w:rsid w:val="00CF628B"/>
    <w:rsid w:val="00CF7E49"/>
    <w:rsid w:val="00D03FB2"/>
    <w:rsid w:val="00D11284"/>
    <w:rsid w:val="00D12F57"/>
    <w:rsid w:val="00D13F1E"/>
    <w:rsid w:val="00D27926"/>
    <w:rsid w:val="00D43964"/>
    <w:rsid w:val="00D5767A"/>
    <w:rsid w:val="00D70AB6"/>
    <w:rsid w:val="00D710C7"/>
    <w:rsid w:val="00D760D4"/>
    <w:rsid w:val="00D76F82"/>
    <w:rsid w:val="00D773B9"/>
    <w:rsid w:val="00D801D2"/>
    <w:rsid w:val="00D8473C"/>
    <w:rsid w:val="00D9330A"/>
    <w:rsid w:val="00DA1328"/>
    <w:rsid w:val="00DA17B1"/>
    <w:rsid w:val="00DA60C9"/>
    <w:rsid w:val="00DA72DC"/>
    <w:rsid w:val="00DB7483"/>
    <w:rsid w:val="00DB7B9F"/>
    <w:rsid w:val="00DD58AA"/>
    <w:rsid w:val="00DE3DBE"/>
    <w:rsid w:val="00DF0BE5"/>
    <w:rsid w:val="00E029E3"/>
    <w:rsid w:val="00E15397"/>
    <w:rsid w:val="00E224C9"/>
    <w:rsid w:val="00E275B3"/>
    <w:rsid w:val="00E412C3"/>
    <w:rsid w:val="00E515C5"/>
    <w:rsid w:val="00E5703D"/>
    <w:rsid w:val="00E65C41"/>
    <w:rsid w:val="00E6778D"/>
    <w:rsid w:val="00E90844"/>
    <w:rsid w:val="00E9211A"/>
    <w:rsid w:val="00E9608D"/>
    <w:rsid w:val="00EA29DD"/>
    <w:rsid w:val="00EC1908"/>
    <w:rsid w:val="00EC32B7"/>
    <w:rsid w:val="00EC6864"/>
    <w:rsid w:val="00EC7DE6"/>
    <w:rsid w:val="00EE1389"/>
    <w:rsid w:val="00EF1981"/>
    <w:rsid w:val="00EF2CBF"/>
    <w:rsid w:val="00F02560"/>
    <w:rsid w:val="00F127D0"/>
    <w:rsid w:val="00F2038D"/>
    <w:rsid w:val="00F23780"/>
    <w:rsid w:val="00F254A3"/>
    <w:rsid w:val="00F27CAD"/>
    <w:rsid w:val="00F343A0"/>
    <w:rsid w:val="00F37EAF"/>
    <w:rsid w:val="00F448C5"/>
    <w:rsid w:val="00F47E25"/>
    <w:rsid w:val="00F572D9"/>
    <w:rsid w:val="00F57B4D"/>
    <w:rsid w:val="00FA1FF4"/>
    <w:rsid w:val="00FA42BF"/>
    <w:rsid w:val="00FB17BC"/>
    <w:rsid w:val="00FB62EE"/>
    <w:rsid w:val="00FD15A3"/>
    <w:rsid w:val="00FE1EE2"/>
    <w:rsid w:val="00FE63AF"/>
    <w:rsid w:val="00FF43F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s-A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DDC"/>
    <w:pPr>
      <w:spacing w:after="200"/>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6D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76DDC"/>
    <w:rPr>
      <w:rFonts w:ascii="Calibri" w:eastAsia="Calibri" w:hAnsi="Calibri" w:cs="Times New Roman"/>
      <w:lang w:val="es-ES"/>
    </w:rPr>
  </w:style>
  <w:style w:type="paragraph" w:styleId="Piedepgina">
    <w:name w:val="footer"/>
    <w:basedOn w:val="Normal"/>
    <w:link w:val="PiedepginaCar"/>
    <w:uiPriority w:val="99"/>
    <w:unhideWhenUsed/>
    <w:rsid w:val="00B76D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76DDC"/>
    <w:rPr>
      <w:rFonts w:ascii="Calibri" w:eastAsia="Calibri" w:hAnsi="Calibri" w:cs="Times New Roman"/>
      <w:lang w:val="es-ES"/>
    </w:rPr>
  </w:style>
  <w:style w:type="paragraph" w:styleId="Prrafodelista">
    <w:name w:val="List Paragraph"/>
    <w:basedOn w:val="Normal"/>
    <w:uiPriority w:val="34"/>
    <w:qFormat/>
    <w:rsid w:val="00B76DDC"/>
    <w:pPr>
      <w:ind w:left="720"/>
      <w:contextualSpacing/>
    </w:pPr>
  </w:style>
  <w:style w:type="character" w:styleId="Hipervnculo">
    <w:name w:val="Hyperlink"/>
    <w:basedOn w:val="Fuentedeprrafopredeter"/>
    <w:uiPriority w:val="99"/>
    <w:unhideWhenUsed/>
    <w:rsid w:val="00B76DDC"/>
    <w:rPr>
      <w:color w:val="0000FF"/>
      <w:u w:val="single"/>
    </w:rPr>
  </w:style>
  <w:style w:type="paragraph" w:styleId="NormalWeb">
    <w:name w:val="Normal (Web)"/>
    <w:basedOn w:val="Normal"/>
    <w:uiPriority w:val="99"/>
    <w:semiHidden/>
    <w:unhideWhenUsed/>
    <w:rsid w:val="00B76DDC"/>
    <w:pPr>
      <w:spacing w:before="100" w:beforeAutospacing="1" w:after="100" w:afterAutospacing="1" w:line="240" w:lineRule="auto"/>
    </w:pPr>
    <w:rPr>
      <w:rFonts w:ascii="Times New Roman" w:eastAsia="Times New Roman" w:hAnsi="Times New Roman"/>
      <w:sz w:val="24"/>
      <w:szCs w:val="24"/>
      <w:lang w:val="es-AR" w:eastAsia="es-AR"/>
    </w:rPr>
  </w:style>
  <w:style w:type="paragraph" w:styleId="Textodeglobo">
    <w:name w:val="Balloon Text"/>
    <w:basedOn w:val="Normal"/>
    <w:link w:val="TextodegloboCar"/>
    <w:uiPriority w:val="99"/>
    <w:semiHidden/>
    <w:unhideWhenUsed/>
    <w:rsid w:val="00B76D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6DDC"/>
    <w:rPr>
      <w:rFonts w:ascii="Tahoma" w:eastAsia="Calibri" w:hAnsi="Tahoma" w:cs="Tahoma"/>
      <w:sz w:val="16"/>
      <w:szCs w:val="16"/>
      <w:lang w:val="es-ES"/>
    </w:rPr>
  </w:style>
  <w:style w:type="character" w:styleId="Hipervnculovisitado">
    <w:name w:val="FollowedHyperlink"/>
    <w:basedOn w:val="Fuentedeprrafopredeter"/>
    <w:uiPriority w:val="99"/>
    <w:semiHidden/>
    <w:unhideWhenUsed/>
    <w:rsid w:val="0012316D"/>
    <w:rPr>
      <w:color w:val="FF79C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idacticadelatecnologia.bligoo.com.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mpus.dokeos.com/index.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cnologia.mendoza.edu.a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aeducaciontecnologica.blogspot.com" TargetMode="External"/><Relationship Id="rId4" Type="http://schemas.openxmlformats.org/officeDocument/2006/relationships/settings" Target="settings.xml"/><Relationship Id="rId9" Type="http://schemas.openxmlformats.org/officeDocument/2006/relationships/hyperlink" Target="http://www.elazahar.blogspot.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Brí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C20E63-DC14-45B3-8EDC-EDABFF784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1398</Words>
  <Characters>7693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Galarza</dc:creator>
  <cp:lastModifiedBy>Walter Galarza</cp:lastModifiedBy>
  <cp:revision>1</cp:revision>
  <dcterms:created xsi:type="dcterms:W3CDTF">2013-03-19T14:26:00Z</dcterms:created>
  <dcterms:modified xsi:type="dcterms:W3CDTF">2013-03-19T14:47:00Z</dcterms:modified>
</cp:coreProperties>
</file>